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28ED" w14:textId="086FE00C" w:rsidR="00C00865" w:rsidRDefault="00C00865" w:rsidP="00C00865">
      <w:pPr>
        <w:spacing w:after="60" w:line="100" w:lineRule="atLeast"/>
        <w:jc w:val="center"/>
        <w:rPr>
          <w:b/>
          <w:sz w:val="24"/>
          <w:szCs w:val="24"/>
        </w:rPr>
      </w:pPr>
      <w:r>
        <w:rPr>
          <w:b/>
          <w:sz w:val="24"/>
          <w:szCs w:val="24"/>
        </w:rPr>
        <w:t xml:space="preserve">COMUNE DI CASTELVECCHIO </w:t>
      </w:r>
      <w:r>
        <w:rPr>
          <w:b/>
          <w:color w:val="333333"/>
          <w:sz w:val="24"/>
          <w:szCs w:val="24"/>
        </w:rPr>
        <w:t>CALVISIO</w:t>
      </w:r>
      <w:r>
        <w:rPr>
          <w:noProof/>
          <w:lang w:eastAsia="it-IT"/>
        </w:rPr>
        <w:drawing>
          <wp:anchor distT="0" distB="0" distL="114300" distR="114300" simplePos="0" relativeHeight="251657216" behindDoc="1" locked="0" layoutInCell="1" allowOverlap="1" wp14:anchorId="7A2D7172" wp14:editId="6E458921">
            <wp:simplePos x="0" y="0"/>
            <wp:positionH relativeFrom="column">
              <wp:posOffset>5200015</wp:posOffset>
            </wp:positionH>
            <wp:positionV relativeFrom="paragraph">
              <wp:posOffset>60960</wp:posOffset>
            </wp:positionV>
            <wp:extent cx="941070" cy="1017270"/>
            <wp:effectExtent l="0" t="0" r="0" b="0"/>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0172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1" locked="0" layoutInCell="1" allowOverlap="1" wp14:anchorId="3C66197A" wp14:editId="7879006C">
            <wp:simplePos x="0" y="0"/>
            <wp:positionH relativeFrom="column">
              <wp:posOffset>-131445</wp:posOffset>
            </wp:positionH>
            <wp:positionV relativeFrom="paragraph">
              <wp:posOffset>62230</wp:posOffset>
            </wp:positionV>
            <wp:extent cx="874395" cy="100393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10039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5EACA24" w14:textId="77777777" w:rsidR="00C00865" w:rsidRDefault="00C00865" w:rsidP="00C00865">
      <w:pPr>
        <w:spacing w:line="100" w:lineRule="atLeast"/>
        <w:jc w:val="center"/>
        <w:rPr>
          <w:b/>
          <w:color w:val="000000"/>
          <w:sz w:val="24"/>
          <w:szCs w:val="24"/>
        </w:rPr>
      </w:pPr>
      <w:r>
        <w:rPr>
          <w:b/>
          <w:color w:val="000000"/>
          <w:sz w:val="24"/>
          <w:szCs w:val="24"/>
        </w:rPr>
        <w:t>PROVINCIA DI L’AQUILA</w:t>
      </w:r>
    </w:p>
    <w:p w14:paraId="1B5989D8" w14:textId="77777777" w:rsidR="00C00865" w:rsidRDefault="00C00865" w:rsidP="00C00865">
      <w:pPr>
        <w:spacing w:after="120" w:line="100" w:lineRule="atLeast"/>
        <w:jc w:val="center"/>
        <w:rPr>
          <w:b/>
          <w:color w:val="000000"/>
          <w:sz w:val="24"/>
          <w:szCs w:val="24"/>
        </w:rPr>
      </w:pPr>
      <w:r>
        <w:rPr>
          <w:b/>
          <w:color w:val="000000"/>
          <w:sz w:val="24"/>
          <w:szCs w:val="24"/>
        </w:rPr>
        <w:t>Piazza del Municipio n.3</w:t>
      </w:r>
    </w:p>
    <w:p w14:paraId="5509D0E0" w14:textId="1F8DDED0" w:rsidR="00C00865" w:rsidRDefault="00C00865" w:rsidP="00C00865">
      <w:pPr>
        <w:spacing w:before="0"/>
        <w:jc w:val="center"/>
        <w:rPr>
          <w:b/>
          <w:color w:val="000000"/>
          <w:sz w:val="18"/>
          <w:szCs w:val="18"/>
        </w:rPr>
      </w:pPr>
      <w:r>
        <w:rPr>
          <w:b/>
          <w:color w:val="000000"/>
          <w:sz w:val="18"/>
          <w:szCs w:val="18"/>
        </w:rPr>
        <w:t>Tel. 0862-930144 – FAX 0862 930144 – Cod. fiscale e partita I.V.A. 00197730666</w:t>
      </w:r>
    </w:p>
    <w:p w14:paraId="749EFE0F" w14:textId="77777777" w:rsidR="00C00865" w:rsidRDefault="00C00865" w:rsidP="00C00865">
      <w:pPr>
        <w:spacing w:before="0"/>
        <w:jc w:val="center"/>
        <w:rPr>
          <w:rFonts w:ascii="Calibri" w:hAnsi="Calibri"/>
          <w:b/>
          <w:sz w:val="18"/>
          <w:szCs w:val="18"/>
        </w:rPr>
      </w:pPr>
      <w:r>
        <w:rPr>
          <w:b/>
          <w:color w:val="000000"/>
          <w:sz w:val="18"/>
          <w:szCs w:val="18"/>
        </w:rPr>
        <w:t xml:space="preserve">e-mail: </w:t>
      </w:r>
      <w:hyperlink r:id="rId10" w:history="1">
        <w:r>
          <w:rPr>
            <w:rStyle w:val="Collegamentoipertestuale"/>
            <w:b/>
            <w:sz w:val="18"/>
            <w:szCs w:val="18"/>
            <w:lang w:val="en-US"/>
          </w:rPr>
          <w:t>castelvecchiocalvisio@gmail.com</w:t>
        </w:r>
      </w:hyperlink>
    </w:p>
    <w:p w14:paraId="128579BE" w14:textId="77777777" w:rsidR="00C00865" w:rsidRDefault="00C00865" w:rsidP="00C00865">
      <w:pPr>
        <w:spacing w:before="0"/>
        <w:ind w:left="709" w:firstLine="709"/>
        <w:rPr>
          <w:b/>
          <w:color w:val="000000"/>
          <w:sz w:val="18"/>
          <w:szCs w:val="18"/>
          <w:lang w:val="en-US"/>
        </w:rPr>
      </w:pPr>
      <w:r>
        <w:rPr>
          <w:b/>
          <w:color w:val="000000"/>
          <w:sz w:val="18"/>
          <w:szCs w:val="18"/>
          <w:lang w:val="en-US"/>
        </w:rPr>
        <w:t xml:space="preserve">                                                   PEC. </w:t>
      </w:r>
      <w:hyperlink r:id="rId11" w:history="1">
        <w:r>
          <w:rPr>
            <w:rStyle w:val="Collegamentoipertestuale"/>
            <w:b/>
            <w:sz w:val="18"/>
            <w:szCs w:val="18"/>
            <w:lang w:val="en-US"/>
          </w:rPr>
          <w:t>castelvecchiocalvisio@pec.it</w:t>
        </w:r>
      </w:hyperlink>
    </w:p>
    <w:p w14:paraId="259C1DE8" w14:textId="77777777" w:rsidR="00C00865" w:rsidRDefault="00C00865" w:rsidP="00C00865">
      <w:pPr>
        <w:spacing w:before="0"/>
        <w:jc w:val="center"/>
        <w:rPr>
          <w:b/>
          <w:color w:val="000000"/>
          <w:sz w:val="18"/>
          <w:szCs w:val="18"/>
          <w:u w:val="single"/>
          <w:lang w:val="en-US"/>
        </w:rPr>
      </w:pPr>
      <w:r>
        <w:rPr>
          <w:b/>
          <w:color w:val="000000"/>
          <w:sz w:val="18"/>
          <w:szCs w:val="18"/>
          <w:lang w:val="en-US"/>
        </w:rPr>
        <w:t xml:space="preserve">Sito WEBhttp://comune.castelvecchiocalvisio.aq.it </w:t>
      </w:r>
    </w:p>
    <w:p w14:paraId="415857B7" w14:textId="77777777" w:rsidR="00175BAD" w:rsidRPr="002B4621" w:rsidRDefault="00175BAD" w:rsidP="00175BAD">
      <w:pPr>
        <w:pStyle w:val="Default"/>
        <w:jc w:val="center"/>
        <w:rPr>
          <w:rFonts w:ascii="Garamond" w:hAnsi="Garamond"/>
          <w:b/>
          <w:bCs/>
        </w:rPr>
      </w:pPr>
    </w:p>
    <w:p w14:paraId="7529E5D0" w14:textId="77777777" w:rsidR="00F3074B" w:rsidRPr="00F3074B" w:rsidRDefault="00F3074B" w:rsidP="00F3074B">
      <w:pPr>
        <w:autoSpaceDE w:val="0"/>
        <w:autoSpaceDN w:val="0"/>
        <w:adjustRightInd w:val="0"/>
        <w:jc w:val="right"/>
        <w:rPr>
          <w:rFonts w:ascii="Garamond" w:hAnsi="Garamond"/>
          <w:b/>
          <w:bCs/>
          <w:i/>
          <w:sz w:val="32"/>
          <w:szCs w:val="32"/>
        </w:rPr>
      </w:pPr>
      <w:r w:rsidRPr="00F3074B">
        <w:rPr>
          <w:rFonts w:ascii="Garamond" w:hAnsi="Garamond"/>
          <w:b/>
          <w:bCs/>
          <w:i/>
          <w:sz w:val="32"/>
          <w:szCs w:val="32"/>
        </w:rPr>
        <w:t>Allegato 6 – schema di contratto</w:t>
      </w:r>
    </w:p>
    <w:p w14:paraId="636250B3" w14:textId="4524FF5C" w:rsidR="00F3074B" w:rsidRDefault="00F3074B" w:rsidP="00F3074B">
      <w:pPr>
        <w:autoSpaceDE w:val="0"/>
        <w:autoSpaceDN w:val="0"/>
        <w:adjustRightInd w:val="0"/>
        <w:jc w:val="center"/>
        <w:rPr>
          <w:rFonts w:ascii="Calibri,Bold" w:hAnsi="Calibri,Bold" w:cs="Calibri,Bold"/>
          <w:b/>
          <w:bCs/>
          <w:sz w:val="32"/>
          <w:szCs w:val="36"/>
        </w:rPr>
      </w:pPr>
      <w:r>
        <w:rPr>
          <w:rFonts w:ascii="Garamond" w:hAnsi="Garamond"/>
          <w:b/>
          <w:bCs/>
          <w:sz w:val="32"/>
          <w:szCs w:val="32"/>
        </w:rPr>
        <w:t xml:space="preserve">Schema di </w:t>
      </w:r>
      <w:r w:rsidR="00653858" w:rsidRPr="00653858">
        <w:rPr>
          <w:rFonts w:ascii="Garamond" w:hAnsi="Garamond"/>
          <w:b/>
          <w:bCs/>
          <w:sz w:val="32"/>
          <w:szCs w:val="32"/>
        </w:rPr>
        <w:t xml:space="preserve">Contratto </w:t>
      </w:r>
      <w:r w:rsidRPr="00F3074B">
        <w:rPr>
          <w:rFonts w:ascii="Garamond" w:hAnsi="Garamond"/>
          <w:b/>
          <w:bCs/>
          <w:sz w:val="32"/>
          <w:szCs w:val="32"/>
        </w:rPr>
        <w:t xml:space="preserve">per la concessione a titolo oneroso dei terreni demaniali del Comune di </w:t>
      </w:r>
      <w:r w:rsidR="00D27189">
        <w:rPr>
          <w:rFonts w:ascii="Garamond" w:hAnsi="Garamond"/>
          <w:b/>
          <w:bCs/>
          <w:sz w:val="32"/>
          <w:szCs w:val="32"/>
        </w:rPr>
        <w:t>Castelvecchio Calvisio</w:t>
      </w:r>
      <w:r w:rsidRPr="00F3074B">
        <w:rPr>
          <w:rFonts w:ascii="Garamond" w:hAnsi="Garamond"/>
          <w:b/>
          <w:bCs/>
          <w:sz w:val="32"/>
          <w:szCs w:val="32"/>
        </w:rPr>
        <w:t xml:space="preserve"> da destinare a pascolo </w:t>
      </w:r>
      <w:r w:rsidR="00D27189" w:rsidRPr="00D27189">
        <w:rPr>
          <w:rFonts w:ascii="Garamond" w:hAnsi="Garamond"/>
          <w:b/>
          <w:bCs/>
          <w:sz w:val="32"/>
          <w:szCs w:val="32"/>
        </w:rPr>
        <w:t>ovino, caprino, suino, equino e bovino</w:t>
      </w:r>
      <w:r w:rsidRPr="00F3074B">
        <w:rPr>
          <w:rFonts w:ascii="Garamond" w:hAnsi="Garamond"/>
          <w:b/>
          <w:bCs/>
          <w:sz w:val="32"/>
          <w:szCs w:val="32"/>
        </w:rPr>
        <w:t xml:space="preserve"> per </w:t>
      </w:r>
      <w:r w:rsidR="000E1558">
        <w:rPr>
          <w:rFonts w:ascii="Garamond" w:hAnsi="Garamond"/>
          <w:b/>
          <w:bCs/>
          <w:sz w:val="32"/>
          <w:szCs w:val="32"/>
        </w:rPr>
        <w:t>il periodo 202</w:t>
      </w:r>
      <w:r w:rsidR="009F3132">
        <w:rPr>
          <w:rFonts w:ascii="Garamond" w:hAnsi="Garamond"/>
          <w:b/>
          <w:bCs/>
          <w:sz w:val="32"/>
          <w:szCs w:val="32"/>
        </w:rPr>
        <w:t>5</w:t>
      </w:r>
      <w:r w:rsidR="000E1558">
        <w:rPr>
          <w:rFonts w:ascii="Garamond" w:hAnsi="Garamond"/>
          <w:b/>
          <w:bCs/>
          <w:sz w:val="32"/>
          <w:szCs w:val="32"/>
        </w:rPr>
        <w:t xml:space="preserve"> - 20</w:t>
      </w:r>
      <w:r w:rsidR="009F3132">
        <w:rPr>
          <w:rFonts w:ascii="Garamond" w:hAnsi="Garamond"/>
          <w:b/>
          <w:bCs/>
          <w:sz w:val="32"/>
          <w:szCs w:val="32"/>
        </w:rPr>
        <w:t>30</w:t>
      </w:r>
      <w:r w:rsidR="00315768">
        <w:rPr>
          <w:rFonts w:ascii="Garamond" w:hAnsi="Garamond"/>
          <w:b/>
          <w:bCs/>
          <w:sz w:val="32"/>
          <w:szCs w:val="32"/>
        </w:rPr>
        <w:t xml:space="preserve">– LOTTO </w:t>
      </w:r>
      <w:r w:rsidR="00B52DFF">
        <w:rPr>
          <w:rFonts w:ascii="Garamond" w:hAnsi="Garamond"/>
          <w:b/>
          <w:bCs/>
          <w:sz w:val="32"/>
          <w:szCs w:val="32"/>
        </w:rPr>
        <w:t>0</w:t>
      </w:r>
      <w:r w:rsidR="00E46B41">
        <w:rPr>
          <w:rFonts w:ascii="Garamond" w:hAnsi="Garamond"/>
          <w:b/>
          <w:bCs/>
          <w:sz w:val="32"/>
          <w:szCs w:val="32"/>
        </w:rPr>
        <w:t>3</w:t>
      </w:r>
    </w:p>
    <w:p w14:paraId="4DBED1D9" w14:textId="77777777" w:rsidR="00AD02AE" w:rsidRPr="00653858" w:rsidRDefault="00AD02AE" w:rsidP="00175BAD">
      <w:pPr>
        <w:pStyle w:val="Default"/>
        <w:jc w:val="center"/>
        <w:rPr>
          <w:rFonts w:ascii="Garamond" w:hAnsi="Garamond"/>
          <w:b/>
          <w:bCs/>
          <w:sz w:val="32"/>
          <w:szCs w:val="32"/>
        </w:rPr>
      </w:pPr>
    </w:p>
    <w:p w14:paraId="0EAC8E91" w14:textId="64BFFB05" w:rsidR="0051098B" w:rsidRPr="00D27189" w:rsidRDefault="00653858" w:rsidP="00D27189">
      <w:pPr>
        <w:numPr>
          <w:ilvl w:val="12"/>
          <w:numId w:val="0"/>
        </w:numPr>
        <w:ind w:firstLine="284"/>
        <w:jc w:val="both"/>
        <w:rPr>
          <w:rFonts w:ascii="Garamond" w:hAnsi="Garamond" w:cs="Arial"/>
          <w:sz w:val="24"/>
          <w:szCs w:val="24"/>
        </w:rPr>
      </w:pPr>
      <w:r>
        <w:rPr>
          <w:rFonts w:ascii="Garamond" w:hAnsi="Garamond" w:cs="Arial"/>
          <w:sz w:val="24"/>
          <w:szCs w:val="24"/>
        </w:rPr>
        <w:t>Premesso che</w:t>
      </w:r>
      <w:r w:rsidR="00D27189">
        <w:rPr>
          <w:rFonts w:ascii="Garamond" w:hAnsi="Garamond" w:cs="Arial"/>
          <w:sz w:val="24"/>
          <w:szCs w:val="24"/>
        </w:rPr>
        <w:t xml:space="preserve"> </w:t>
      </w:r>
      <w:r w:rsidRPr="00D27189">
        <w:rPr>
          <w:rFonts w:ascii="Garamond" w:hAnsi="Garamond" w:cs="Arial"/>
          <w:sz w:val="24"/>
          <w:szCs w:val="24"/>
        </w:rPr>
        <w:t xml:space="preserve">con </w:t>
      </w:r>
      <w:r w:rsidR="00D27189">
        <w:rPr>
          <w:rFonts w:ascii="Garamond" w:hAnsi="Garamond" w:cs="Arial"/>
          <w:sz w:val="24"/>
          <w:szCs w:val="24"/>
        </w:rPr>
        <w:t>avviso</w:t>
      </w:r>
      <w:r w:rsidRPr="00D27189">
        <w:rPr>
          <w:rFonts w:ascii="Garamond" w:hAnsi="Garamond" w:cs="Arial"/>
          <w:sz w:val="24"/>
          <w:szCs w:val="24"/>
        </w:rPr>
        <w:t xml:space="preserve"> del responsabile dell’Area Tecnica </w:t>
      </w:r>
      <w:r w:rsidR="00D27189">
        <w:rPr>
          <w:rFonts w:ascii="Garamond" w:hAnsi="Garamond" w:cs="Arial"/>
          <w:sz w:val="24"/>
          <w:szCs w:val="24"/>
        </w:rPr>
        <w:t xml:space="preserve">prot. </w:t>
      </w:r>
      <w:r w:rsidRPr="00D27189">
        <w:rPr>
          <w:rFonts w:ascii="Garamond" w:hAnsi="Garamond" w:cs="Arial"/>
          <w:sz w:val="24"/>
          <w:szCs w:val="24"/>
        </w:rPr>
        <w:t xml:space="preserve">n. </w:t>
      </w:r>
      <w:r w:rsidR="009F3132">
        <w:rPr>
          <w:rFonts w:ascii="Garamond" w:hAnsi="Garamond" w:cs="Arial"/>
          <w:sz w:val="24"/>
          <w:szCs w:val="24"/>
        </w:rPr>
        <w:t xml:space="preserve">xx </w:t>
      </w:r>
      <w:r w:rsidRPr="004A1C72">
        <w:rPr>
          <w:rFonts w:ascii="Garamond" w:hAnsi="Garamond" w:cs="Arial"/>
          <w:sz w:val="24"/>
          <w:szCs w:val="24"/>
        </w:rPr>
        <w:t xml:space="preserve">del </w:t>
      </w:r>
      <w:r w:rsidR="009F3132">
        <w:rPr>
          <w:rFonts w:ascii="Garamond" w:hAnsi="Garamond" w:cs="Arial"/>
          <w:sz w:val="24"/>
          <w:szCs w:val="24"/>
        </w:rPr>
        <w:t>24</w:t>
      </w:r>
      <w:r w:rsidR="00492967">
        <w:rPr>
          <w:rFonts w:ascii="Garamond" w:hAnsi="Garamond" w:cs="Arial"/>
          <w:sz w:val="24"/>
          <w:szCs w:val="24"/>
        </w:rPr>
        <w:t>/0</w:t>
      </w:r>
      <w:r w:rsidR="009F3132">
        <w:rPr>
          <w:rFonts w:ascii="Garamond" w:hAnsi="Garamond" w:cs="Arial"/>
          <w:sz w:val="24"/>
          <w:szCs w:val="24"/>
        </w:rPr>
        <w:t>4</w:t>
      </w:r>
      <w:r w:rsidR="00492967">
        <w:rPr>
          <w:rFonts w:ascii="Garamond" w:hAnsi="Garamond" w:cs="Arial"/>
          <w:sz w:val="24"/>
          <w:szCs w:val="24"/>
        </w:rPr>
        <w:t>/202</w:t>
      </w:r>
      <w:r w:rsidR="009F3132">
        <w:rPr>
          <w:rFonts w:ascii="Garamond" w:hAnsi="Garamond" w:cs="Arial"/>
          <w:sz w:val="24"/>
          <w:szCs w:val="24"/>
        </w:rPr>
        <w:t>5</w:t>
      </w:r>
      <w:r w:rsidRPr="004A1C72">
        <w:rPr>
          <w:rFonts w:ascii="Garamond" w:hAnsi="Garamond" w:cs="Arial"/>
          <w:sz w:val="24"/>
          <w:szCs w:val="24"/>
        </w:rPr>
        <w:t>,</w:t>
      </w:r>
      <w:r w:rsidRPr="00D27189">
        <w:rPr>
          <w:rFonts w:ascii="Garamond" w:hAnsi="Garamond" w:cs="Arial"/>
          <w:sz w:val="24"/>
          <w:szCs w:val="24"/>
        </w:rPr>
        <w:t xml:space="preserve"> veniva indetta l’asta pubblica per l’assegnazione in concessione a titolo oneroso dei seguenti lotti pascolivi di proprietà  del Comune di </w:t>
      </w:r>
      <w:r w:rsidR="00D27189">
        <w:rPr>
          <w:rFonts w:ascii="Garamond" w:hAnsi="Garamond" w:cs="Arial"/>
          <w:sz w:val="24"/>
          <w:szCs w:val="24"/>
        </w:rPr>
        <w:t>Castelvecchio Calvisio</w:t>
      </w:r>
      <w:r w:rsidRPr="00D27189">
        <w:rPr>
          <w:rFonts w:ascii="Garamond" w:hAnsi="Garamond" w:cs="Arial"/>
          <w:sz w:val="24"/>
          <w:szCs w:val="24"/>
        </w:rPr>
        <w:t xml:space="preserve">: </w:t>
      </w:r>
    </w:p>
    <w:p w14:paraId="0CE614B7" w14:textId="77777777" w:rsidR="0051098B" w:rsidRDefault="0051098B" w:rsidP="0051098B">
      <w:pPr>
        <w:pStyle w:val="Paragrafoelenco"/>
        <w:tabs>
          <w:tab w:val="left" w:pos="993"/>
        </w:tabs>
        <w:spacing w:before="0" w:after="120"/>
        <w:ind w:left="641"/>
        <w:contextualSpacing w:val="0"/>
        <w:jc w:val="both"/>
        <w:rPr>
          <w:rFonts w:ascii="Garamond" w:hAnsi="Garamond" w:cs="Arial"/>
          <w:sz w:val="24"/>
          <w:szCs w:val="24"/>
        </w:rPr>
      </w:pPr>
    </w:p>
    <w:tbl>
      <w:tblPr>
        <w:tblStyle w:val="Elencomedio2-Colore1"/>
        <w:tblW w:w="0" w:type="auto"/>
        <w:jc w:val="center"/>
        <w:tblLayout w:type="fixed"/>
        <w:tblLook w:val="04A0" w:firstRow="1" w:lastRow="0" w:firstColumn="1" w:lastColumn="0" w:noHBand="0" w:noVBand="1"/>
      </w:tblPr>
      <w:tblGrid>
        <w:gridCol w:w="2977"/>
        <w:gridCol w:w="2693"/>
        <w:gridCol w:w="3402"/>
      </w:tblGrid>
      <w:tr w:rsidR="0051098B" w:rsidRPr="00DE7320" w14:paraId="4FB10737" w14:textId="77777777" w:rsidTr="00E1434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77" w:type="dxa"/>
            <w:vAlign w:val="center"/>
          </w:tcPr>
          <w:p w14:paraId="71B56142" w14:textId="77777777" w:rsidR="0051098B" w:rsidRPr="00DE7320" w:rsidRDefault="0051098B" w:rsidP="00E14341">
            <w:pPr>
              <w:jc w:val="center"/>
              <w:rPr>
                <w:rFonts w:eastAsiaTheme="minorEastAsia"/>
              </w:rPr>
            </w:pPr>
            <w:r w:rsidRPr="00DE7320">
              <w:rPr>
                <w:rFonts w:eastAsiaTheme="minorEastAsia"/>
              </w:rPr>
              <w:t xml:space="preserve">Estensione </w:t>
            </w:r>
          </w:p>
          <w:p w14:paraId="56610455" w14:textId="77777777" w:rsidR="0051098B" w:rsidRPr="00DE7320" w:rsidRDefault="0051098B" w:rsidP="00E14341">
            <w:pPr>
              <w:jc w:val="center"/>
              <w:rPr>
                <w:rFonts w:eastAsiaTheme="minorEastAsia"/>
              </w:rPr>
            </w:pPr>
            <w:r w:rsidRPr="00DE7320">
              <w:rPr>
                <w:rFonts w:eastAsiaTheme="minorEastAsia"/>
              </w:rPr>
              <w:t>(ettari)*</w:t>
            </w:r>
          </w:p>
        </w:tc>
        <w:tc>
          <w:tcPr>
            <w:tcW w:w="2693" w:type="dxa"/>
            <w:vAlign w:val="center"/>
          </w:tcPr>
          <w:p w14:paraId="62F00552" w14:textId="77777777" w:rsidR="0051098B" w:rsidRPr="00DE7320" w:rsidRDefault="0051098B" w:rsidP="00E14341">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D27189">
              <w:rPr>
                <w:rFonts w:eastAsiaTheme="minorEastAsia"/>
              </w:rPr>
              <w:t>Carico</w:t>
            </w:r>
            <w:r w:rsidR="00E14341" w:rsidRPr="00D27189">
              <w:rPr>
                <w:rFonts w:eastAsiaTheme="minorEastAsia"/>
              </w:rPr>
              <w:t xml:space="preserve"> Masimo</w:t>
            </w:r>
            <w:r w:rsidRPr="00D27189">
              <w:rPr>
                <w:rFonts w:eastAsiaTheme="minorEastAsia"/>
              </w:rPr>
              <w:t xml:space="preserve"> Ovini</w:t>
            </w:r>
          </w:p>
        </w:tc>
        <w:tc>
          <w:tcPr>
            <w:tcW w:w="3402" w:type="dxa"/>
            <w:vAlign w:val="center"/>
          </w:tcPr>
          <w:p w14:paraId="2D090FD4" w14:textId="77777777" w:rsidR="0051098B" w:rsidRPr="00DE7320" w:rsidRDefault="0051098B" w:rsidP="00E14341">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DE7320">
              <w:rPr>
                <w:rFonts w:eastAsiaTheme="minorEastAsia"/>
              </w:rPr>
              <w:t>Prezzo a Base d’Asta</w:t>
            </w:r>
          </w:p>
        </w:tc>
      </w:tr>
      <w:tr w:rsidR="0051098B" w:rsidRPr="00DE7320" w14:paraId="71BB8917" w14:textId="77777777" w:rsidTr="00E14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556EA298" w14:textId="37653B79" w:rsidR="0051098B" w:rsidRPr="00DE7320" w:rsidRDefault="0051098B" w:rsidP="0051098B">
            <w:pPr>
              <w:jc w:val="center"/>
              <w:rPr>
                <w:rFonts w:eastAsiaTheme="minorEastAsia"/>
                <w:sz w:val="24"/>
                <w:szCs w:val="24"/>
              </w:rPr>
            </w:pPr>
            <w:r w:rsidRPr="00DE7320">
              <w:rPr>
                <w:rFonts w:eastAsiaTheme="minorEastAsia"/>
                <w:sz w:val="24"/>
                <w:szCs w:val="24"/>
              </w:rPr>
              <w:t>circa</w:t>
            </w:r>
          </w:p>
        </w:tc>
        <w:tc>
          <w:tcPr>
            <w:tcW w:w="2693" w:type="dxa"/>
            <w:vAlign w:val="center"/>
          </w:tcPr>
          <w:p w14:paraId="1060845A" w14:textId="5F5A7B2A" w:rsidR="0051098B" w:rsidRPr="00DE7320" w:rsidRDefault="00D27189" w:rsidP="00E14341">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cs="Calibri,Bold"/>
                <w:bCs/>
                <w:sz w:val="24"/>
                <w:szCs w:val="24"/>
              </w:rPr>
              <w:t>0,8 UBA*ettaro</w:t>
            </w:r>
          </w:p>
        </w:tc>
        <w:tc>
          <w:tcPr>
            <w:tcW w:w="3402" w:type="dxa"/>
            <w:vAlign w:val="center"/>
          </w:tcPr>
          <w:p w14:paraId="61C23015" w14:textId="41A75CA3" w:rsidR="0051098B" w:rsidRPr="00DE7320" w:rsidRDefault="0051098B" w:rsidP="0051098B">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DE7320">
              <w:rPr>
                <w:rFonts w:eastAsiaTheme="minorEastAsia"/>
                <w:sz w:val="24"/>
                <w:szCs w:val="24"/>
              </w:rPr>
              <w:t xml:space="preserve"> </w:t>
            </w:r>
            <w:r w:rsidRPr="00492967">
              <w:rPr>
                <w:rFonts w:eastAsiaTheme="minorEastAsia"/>
                <w:sz w:val="24"/>
                <w:szCs w:val="24"/>
              </w:rPr>
              <w:t xml:space="preserve">€ </w:t>
            </w:r>
          </w:p>
        </w:tc>
      </w:tr>
    </w:tbl>
    <w:p w14:paraId="42873409" w14:textId="77777777" w:rsidR="0051098B" w:rsidRDefault="0051098B" w:rsidP="0051098B">
      <w:pPr>
        <w:tabs>
          <w:tab w:val="left" w:pos="993"/>
        </w:tabs>
        <w:spacing w:before="0" w:after="120"/>
        <w:jc w:val="both"/>
        <w:rPr>
          <w:rFonts w:ascii="Calibri,Bold" w:hAnsi="Calibri,Bold" w:cs="Calibri,Bold"/>
          <w:b/>
          <w:bCs/>
          <w:color w:val="FF0000"/>
          <w:szCs w:val="28"/>
        </w:rPr>
      </w:pPr>
    </w:p>
    <w:p w14:paraId="57E420B3" w14:textId="3C57D5B6" w:rsidR="0051098B" w:rsidRPr="00DE7320" w:rsidRDefault="0051098B" w:rsidP="0051098B">
      <w:pPr>
        <w:tabs>
          <w:tab w:val="left" w:pos="993"/>
        </w:tabs>
        <w:spacing w:before="0" w:after="120"/>
        <w:jc w:val="both"/>
        <w:rPr>
          <w:rFonts w:ascii="Calibri,Bold" w:hAnsi="Calibri,Bold" w:cs="Calibri,Bold"/>
          <w:b/>
          <w:bCs/>
          <w:i/>
          <w:szCs w:val="28"/>
          <w:u w:val="single"/>
        </w:rPr>
      </w:pPr>
      <w:r w:rsidRPr="00DE7320">
        <w:rPr>
          <w:rFonts w:ascii="Calibri,Bold" w:hAnsi="Calibri,Bold" w:cs="Calibri,Bold"/>
          <w:b/>
          <w:bCs/>
          <w:szCs w:val="28"/>
        </w:rPr>
        <w:t xml:space="preserve">corrispondenti agli identificativi catastali indicati nell’allegato 1 </w:t>
      </w:r>
      <w:r w:rsidRPr="0007387E">
        <w:rPr>
          <w:rFonts w:ascii="Calibri,Bold" w:hAnsi="Calibri,Bold" w:cs="Calibri,Bold"/>
          <w:b/>
          <w:bCs/>
          <w:szCs w:val="28"/>
        </w:rPr>
        <w:t>al presente contratto denominato “</w:t>
      </w:r>
      <w:r>
        <w:rPr>
          <w:rFonts w:ascii="Calibri,Bold" w:hAnsi="Calibri,Bold" w:cs="Calibri,Bold"/>
          <w:b/>
          <w:bCs/>
          <w:i/>
          <w:szCs w:val="28"/>
          <w:u w:val="single"/>
        </w:rPr>
        <w:t>L</w:t>
      </w:r>
      <w:r w:rsidRPr="0007387E">
        <w:rPr>
          <w:rFonts w:ascii="Calibri,Bold" w:hAnsi="Calibri,Bold" w:cs="Calibri,Bold"/>
          <w:b/>
          <w:bCs/>
          <w:i/>
          <w:szCs w:val="28"/>
          <w:u w:val="single"/>
        </w:rPr>
        <w:t>otti pascolivi 20</w:t>
      </w:r>
      <w:r w:rsidR="00E14341">
        <w:rPr>
          <w:rFonts w:ascii="Calibri,Bold" w:hAnsi="Calibri,Bold" w:cs="Calibri,Bold"/>
          <w:b/>
          <w:bCs/>
          <w:i/>
          <w:szCs w:val="28"/>
          <w:u w:val="single"/>
        </w:rPr>
        <w:t>2</w:t>
      </w:r>
      <w:r w:rsidR="009F3132">
        <w:rPr>
          <w:rFonts w:ascii="Calibri,Bold" w:hAnsi="Calibri,Bold" w:cs="Calibri,Bold"/>
          <w:b/>
          <w:bCs/>
          <w:i/>
          <w:szCs w:val="28"/>
          <w:u w:val="single"/>
        </w:rPr>
        <w:t>5</w:t>
      </w:r>
      <w:r w:rsidR="000E1558">
        <w:rPr>
          <w:rFonts w:ascii="Calibri,Bold" w:hAnsi="Calibri,Bold" w:cs="Calibri,Bold"/>
          <w:b/>
          <w:bCs/>
          <w:i/>
          <w:szCs w:val="28"/>
          <w:u w:val="single"/>
        </w:rPr>
        <w:t>/20</w:t>
      </w:r>
      <w:r w:rsidR="009F3132">
        <w:rPr>
          <w:rFonts w:ascii="Calibri,Bold" w:hAnsi="Calibri,Bold" w:cs="Calibri,Bold"/>
          <w:b/>
          <w:bCs/>
          <w:i/>
          <w:szCs w:val="28"/>
          <w:u w:val="single"/>
        </w:rPr>
        <w:t>30</w:t>
      </w:r>
      <w:r w:rsidRPr="0007387E">
        <w:rPr>
          <w:rFonts w:ascii="Calibri,Bold" w:hAnsi="Calibri,Bold" w:cs="Calibri,Bold"/>
          <w:b/>
          <w:bCs/>
          <w:i/>
          <w:szCs w:val="28"/>
          <w:u w:val="single"/>
        </w:rPr>
        <w:t xml:space="preserve"> – LOTTO </w:t>
      </w:r>
      <w:r w:rsidR="00396C72">
        <w:rPr>
          <w:rFonts w:ascii="Calibri,Bold" w:hAnsi="Calibri,Bold" w:cs="Calibri,Bold"/>
          <w:b/>
          <w:bCs/>
          <w:i/>
          <w:szCs w:val="28"/>
          <w:u w:val="single"/>
        </w:rPr>
        <w:t>0</w:t>
      </w:r>
      <w:r w:rsidR="00E46B41">
        <w:rPr>
          <w:rFonts w:ascii="Calibri,Bold" w:hAnsi="Calibri,Bold" w:cs="Calibri,Bold"/>
          <w:b/>
          <w:bCs/>
          <w:i/>
          <w:szCs w:val="28"/>
          <w:u w:val="single"/>
        </w:rPr>
        <w:t>3</w:t>
      </w:r>
      <w:r w:rsidRPr="0007387E">
        <w:rPr>
          <w:rFonts w:ascii="Calibri,Bold" w:hAnsi="Calibri,Bold" w:cs="Calibri,Bold"/>
          <w:b/>
          <w:bCs/>
          <w:i/>
          <w:szCs w:val="28"/>
          <w:u w:val="single"/>
        </w:rPr>
        <w:t>”</w:t>
      </w:r>
      <w:r>
        <w:rPr>
          <w:rFonts w:ascii="Calibri,Bold" w:hAnsi="Calibri,Bold" w:cs="Calibri,Bold"/>
          <w:b/>
          <w:bCs/>
          <w:i/>
          <w:szCs w:val="28"/>
          <w:u w:val="single"/>
        </w:rPr>
        <w:t>.</w:t>
      </w:r>
    </w:p>
    <w:p w14:paraId="65C74E4A" w14:textId="71E50561" w:rsidR="00653858" w:rsidRPr="00653858" w:rsidRDefault="00653858" w:rsidP="0051098B">
      <w:pPr>
        <w:pStyle w:val="Paragrafoelenco"/>
        <w:numPr>
          <w:ilvl w:val="0"/>
          <w:numId w:val="44"/>
        </w:numPr>
        <w:tabs>
          <w:tab w:val="left" w:pos="993"/>
        </w:tabs>
        <w:spacing w:before="0" w:after="120"/>
        <w:ind w:left="284" w:firstLine="357"/>
        <w:contextualSpacing w:val="0"/>
        <w:jc w:val="both"/>
        <w:rPr>
          <w:rFonts w:ascii="Garamond" w:hAnsi="Garamond" w:cs="Arial"/>
          <w:sz w:val="24"/>
          <w:szCs w:val="24"/>
        </w:rPr>
      </w:pPr>
      <w:r w:rsidRPr="00653858">
        <w:rPr>
          <w:rFonts w:ascii="Garamond" w:hAnsi="Garamond" w:cs="Arial"/>
          <w:sz w:val="24"/>
          <w:szCs w:val="24"/>
        </w:rPr>
        <w:t>in data</w:t>
      </w:r>
      <w:r w:rsidR="00447EC3">
        <w:rPr>
          <w:rFonts w:ascii="Garamond" w:hAnsi="Garamond" w:cs="Arial"/>
          <w:sz w:val="24"/>
          <w:szCs w:val="24"/>
        </w:rPr>
        <w:t xml:space="preserve"> </w:t>
      </w:r>
      <w:r w:rsidR="00E620F2">
        <w:rPr>
          <w:rFonts w:ascii="Garamond" w:hAnsi="Garamond" w:cs="Arial"/>
          <w:sz w:val="24"/>
          <w:szCs w:val="24"/>
        </w:rPr>
        <w:t>………</w:t>
      </w:r>
      <w:r w:rsidRPr="00653858">
        <w:rPr>
          <w:rFonts w:ascii="Garamond" w:hAnsi="Garamond" w:cs="Arial"/>
          <w:sz w:val="24"/>
          <w:szCs w:val="24"/>
        </w:rPr>
        <w:t>si è svolta la seduta pubblica per l’apertura delle offerte;</w:t>
      </w:r>
    </w:p>
    <w:p w14:paraId="2A134FDD" w14:textId="08F3245C" w:rsidR="00653858" w:rsidRDefault="00D27189" w:rsidP="009F3132">
      <w:pPr>
        <w:pStyle w:val="Paragrafoelenco"/>
        <w:numPr>
          <w:ilvl w:val="0"/>
          <w:numId w:val="44"/>
        </w:numPr>
        <w:tabs>
          <w:tab w:val="left" w:pos="993"/>
        </w:tabs>
        <w:spacing w:before="0" w:after="120"/>
        <w:ind w:left="284" w:firstLine="357"/>
        <w:contextualSpacing w:val="0"/>
        <w:rPr>
          <w:rFonts w:ascii="Garamond" w:hAnsi="Garamond" w:cs="Arial"/>
          <w:sz w:val="24"/>
          <w:szCs w:val="24"/>
        </w:rPr>
      </w:pPr>
      <w:r>
        <w:rPr>
          <w:rFonts w:ascii="Garamond" w:hAnsi="Garamond" w:cs="Arial"/>
          <w:sz w:val="24"/>
          <w:szCs w:val="24"/>
        </w:rPr>
        <w:t>il seggio unico di gara</w:t>
      </w:r>
      <w:r w:rsidR="00653858" w:rsidRPr="00653858">
        <w:rPr>
          <w:rFonts w:ascii="Garamond" w:hAnsi="Garamond" w:cs="Arial"/>
          <w:sz w:val="24"/>
          <w:szCs w:val="24"/>
        </w:rPr>
        <w:t xml:space="preserve"> </w:t>
      </w:r>
      <w:r w:rsidR="001D34B8">
        <w:rPr>
          <w:rFonts w:ascii="Garamond" w:hAnsi="Garamond" w:cs="Arial"/>
          <w:sz w:val="24"/>
          <w:szCs w:val="24"/>
        </w:rPr>
        <w:t>ha redatto apposito verbale delle operazioni di gara proponendo di aggiudicare l’asta alla</w:t>
      </w:r>
      <w:r w:rsidR="009F3132">
        <w:rPr>
          <w:rFonts w:ascii="Garamond" w:hAnsi="Garamond" w:cs="Arial"/>
          <w:sz w:val="24"/>
          <w:szCs w:val="24"/>
        </w:rPr>
        <w:t xml:space="preserve"> </w:t>
      </w:r>
      <w:r w:rsidR="00F3074B">
        <w:rPr>
          <w:rFonts w:ascii="Garamond" w:hAnsi="Garamond" w:cs="Arial"/>
          <w:sz w:val="24"/>
          <w:szCs w:val="24"/>
        </w:rPr>
        <w:t>Società</w:t>
      </w:r>
      <w:r w:rsidR="009F3132">
        <w:rPr>
          <w:rFonts w:ascii="Garamond" w:hAnsi="Garamond" w:cs="Arial"/>
          <w:sz w:val="24"/>
          <w:szCs w:val="24"/>
        </w:rPr>
        <w:t xml:space="preserve">  ……………………….……………………………………………………………………………………………………………………………………………………………………………………………………..</w:t>
      </w:r>
      <w:r w:rsidR="001D34B8">
        <w:rPr>
          <w:rFonts w:ascii="Garamond" w:hAnsi="Garamond" w:cs="Arial"/>
          <w:sz w:val="24"/>
          <w:szCs w:val="24"/>
        </w:rPr>
        <w:t xml:space="preserve"> </w:t>
      </w:r>
    </w:p>
    <w:p w14:paraId="6E1E2255" w14:textId="77777777" w:rsidR="009F3132" w:rsidRDefault="009F3132" w:rsidP="009F3132">
      <w:pPr>
        <w:tabs>
          <w:tab w:val="left" w:pos="993"/>
        </w:tabs>
        <w:spacing w:before="0" w:after="120"/>
        <w:jc w:val="both"/>
        <w:rPr>
          <w:rFonts w:ascii="Garamond" w:hAnsi="Garamond" w:cs="Arial"/>
          <w:sz w:val="24"/>
          <w:szCs w:val="24"/>
        </w:rPr>
      </w:pPr>
    </w:p>
    <w:p w14:paraId="16A64063" w14:textId="77777777" w:rsidR="009F3132" w:rsidRDefault="009F3132" w:rsidP="009F3132">
      <w:pPr>
        <w:tabs>
          <w:tab w:val="left" w:pos="993"/>
        </w:tabs>
        <w:spacing w:before="0" w:after="120"/>
        <w:jc w:val="both"/>
        <w:rPr>
          <w:rFonts w:ascii="Garamond" w:hAnsi="Garamond" w:cs="Arial"/>
          <w:sz w:val="24"/>
          <w:szCs w:val="24"/>
        </w:rPr>
      </w:pPr>
    </w:p>
    <w:p w14:paraId="53676140" w14:textId="77777777" w:rsidR="009F3132" w:rsidRPr="009F3132" w:rsidRDefault="009F3132" w:rsidP="009F3132">
      <w:pPr>
        <w:tabs>
          <w:tab w:val="left" w:pos="993"/>
        </w:tabs>
        <w:spacing w:before="0" w:after="120"/>
        <w:jc w:val="both"/>
        <w:rPr>
          <w:rFonts w:ascii="Garamond" w:hAnsi="Garamond" w:cs="Arial"/>
          <w:sz w:val="24"/>
          <w:szCs w:val="24"/>
        </w:rPr>
      </w:pPr>
    </w:p>
    <w:p w14:paraId="41EBA91A" w14:textId="5FD882CD" w:rsidR="00653858" w:rsidRDefault="005D6AC9" w:rsidP="00653858">
      <w:pPr>
        <w:pStyle w:val="Paragrafoelenco"/>
        <w:numPr>
          <w:ilvl w:val="0"/>
          <w:numId w:val="44"/>
        </w:numPr>
        <w:tabs>
          <w:tab w:val="left" w:pos="993"/>
        </w:tabs>
        <w:spacing w:before="0" w:after="120"/>
        <w:ind w:left="284" w:firstLine="357"/>
        <w:contextualSpacing w:val="0"/>
        <w:jc w:val="both"/>
        <w:rPr>
          <w:rFonts w:ascii="Garamond" w:hAnsi="Garamond" w:cs="Arial"/>
          <w:sz w:val="24"/>
          <w:szCs w:val="24"/>
        </w:rPr>
      </w:pPr>
      <w:r w:rsidRPr="00653858">
        <w:rPr>
          <w:rFonts w:ascii="Garamond" w:hAnsi="Garamond" w:cs="Arial"/>
          <w:sz w:val="24"/>
          <w:szCs w:val="24"/>
        </w:rPr>
        <w:t>con determinazione del responsabile dell’Area Tecnica n</w:t>
      </w:r>
      <w:r w:rsidR="009F3132">
        <w:rPr>
          <w:rFonts w:ascii="Garamond" w:hAnsi="Garamond" w:cs="Arial"/>
          <w:sz w:val="24"/>
          <w:szCs w:val="24"/>
        </w:rPr>
        <w:t>………..</w:t>
      </w:r>
      <w:r w:rsidRPr="00653858">
        <w:rPr>
          <w:rFonts w:ascii="Garamond" w:hAnsi="Garamond" w:cs="Arial"/>
          <w:sz w:val="24"/>
          <w:szCs w:val="24"/>
        </w:rPr>
        <w:t xml:space="preserve"> </w:t>
      </w:r>
      <w:r w:rsidR="009F3132">
        <w:rPr>
          <w:rFonts w:ascii="Garamond" w:hAnsi="Garamond" w:cs="Arial"/>
          <w:sz w:val="24"/>
          <w:szCs w:val="24"/>
        </w:rPr>
        <w:t xml:space="preserve"> </w:t>
      </w:r>
      <w:r w:rsidRPr="00653858">
        <w:rPr>
          <w:rFonts w:ascii="Garamond" w:hAnsi="Garamond" w:cs="Arial"/>
          <w:sz w:val="24"/>
          <w:szCs w:val="24"/>
        </w:rPr>
        <w:t xml:space="preserve"> del </w:t>
      </w:r>
      <w:r w:rsidR="009F3132">
        <w:rPr>
          <w:rFonts w:ascii="Garamond" w:hAnsi="Garamond" w:cs="Arial"/>
          <w:sz w:val="24"/>
          <w:szCs w:val="24"/>
        </w:rPr>
        <w:t xml:space="preserve">……………                   </w:t>
      </w:r>
      <w:r>
        <w:rPr>
          <w:rFonts w:ascii="Garamond" w:hAnsi="Garamond" w:cs="Arial"/>
          <w:sz w:val="24"/>
          <w:szCs w:val="24"/>
        </w:rPr>
        <w:t xml:space="preserve">veniva approvato il predetto verbale e si aggiudicava l’asta alla </w:t>
      </w:r>
      <w:r w:rsidRPr="00653858">
        <w:rPr>
          <w:rFonts w:ascii="Garamond" w:hAnsi="Garamond" w:cs="Arial"/>
          <w:sz w:val="24"/>
          <w:szCs w:val="24"/>
        </w:rPr>
        <w:t xml:space="preserve">Società </w:t>
      </w:r>
      <w:r w:rsidR="009F3132">
        <w:rPr>
          <w:rFonts w:ascii="Garamond" w:hAnsi="Garamond" w:cs="Arial"/>
          <w:sz w:val="24"/>
          <w:szCs w:val="24"/>
        </w:rPr>
        <w:t xml:space="preserve"> ………………………….</w:t>
      </w:r>
      <w:r w:rsidR="00446CAA">
        <w:rPr>
          <w:rFonts w:ascii="Garamond" w:hAnsi="Garamond" w:cs="Arial"/>
          <w:sz w:val="24"/>
          <w:szCs w:val="24"/>
        </w:rPr>
        <w:t>;</w:t>
      </w:r>
    </w:p>
    <w:p w14:paraId="08C31FCB" w14:textId="77777777" w:rsidR="00D15886" w:rsidRPr="00431803" w:rsidRDefault="00431803" w:rsidP="00431803">
      <w:pPr>
        <w:tabs>
          <w:tab w:val="left" w:pos="993"/>
        </w:tabs>
        <w:spacing w:after="240"/>
        <w:jc w:val="center"/>
        <w:rPr>
          <w:rFonts w:ascii="Garamond" w:hAnsi="Garamond" w:cs="Arial"/>
          <w:b/>
          <w:sz w:val="24"/>
          <w:szCs w:val="24"/>
        </w:rPr>
      </w:pPr>
      <w:r w:rsidRPr="00431803">
        <w:rPr>
          <w:rFonts w:ascii="Garamond" w:hAnsi="Garamond" w:cs="Arial"/>
          <w:b/>
          <w:sz w:val="24"/>
          <w:szCs w:val="24"/>
        </w:rPr>
        <w:t>TUTTO C</w:t>
      </w:r>
      <w:r>
        <w:rPr>
          <w:rFonts w:ascii="Garamond" w:hAnsi="Garamond" w:cs="Arial"/>
          <w:b/>
          <w:sz w:val="24"/>
          <w:szCs w:val="24"/>
        </w:rPr>
        <w:t>IO’</w:t>
      </w:r>
      <w:r w:rsidRPr="00431803">
        <w:rPr>
          <w:rFonts w:ascii="Garamond" w:hAnsi="Garamond" w:cs="Arial"/>
          <w:b/>
          <w:sz w:val="24"/>
          <w:szCs w:val="24"/>
        </w:rPr>
        <w:t xml:space="preserve"> PREMESSO</w:t>
      </w:r>
    </w:p>
    <w:p w14:paraId="40A75DF4" w14:textId="5C279DE7" w:rsidR="00D15886" w:rsidRPr="00D15886" w:rsidRDefault="00D15886" w:rsidP="00D15886">
      <w:pPr>
        <w:tabs>
          <w:tab w:val="left" w:pos="993"/>
        </w:tabs>
        <w:spacing w:before="0" w:after="120"/>
        <w:jc w:val="both"/>
        <w:rPr>
          <w:rFonts w:ascii="Garamond" w:hAnsi="Garamond" w:cs="Arial"/>
          <w:sz w:val="24"/>
          <w:szCs w:val="24"/>
        </w:rPr>
      </w:pPr>
      <w:r>
        <w:rPr>
          <w:rFonts w:ascii="Garamond" w:hAnsi="Garamond" w:cs="Arial"/>
          <w:sz w:val="24"/>
          <w:szCs w:val="24"/>
        </w:rPr>
        <w:t xml:space="preserve">il giorno </w:t>
      </w:r>
      <w:r w:rsidR="00F3074B">
        <w:rPr>
          <w:rFonts w:ascii="Garamond" w:hAnsi="Garamond" w:cs="Arial"/>
          <w:b/>
          <w:sz w:val="24"/>
          <w:szCs w:val="24"/>
        </w:rPr>
        <w:t>……………</w:t>
      </w:r>
      <w:r w:rsidRPr="00D15886">
        <w:rPr>
          <w:rFonts w:ascii="Garamond" w:hAnsi="Garamond" w:cs="Arial"/>
          <w:b/>
          <w:sz w:val="24"/>
          <w:szCs w:val="24"/>
        </w:rPr>
        <w:t xml:space="preserve"> </w:t>
      </w:r>
      <w:r>
        <w:rPr>
          <w:rFonts w:ascii="Garamond" w:hAnsi="Garamond" w:cs="Arial"/>
          <w:sz w:val="24"/>
          <w:szCs w:val="24"/>
        </w:rPr>
        <w:t xml:space="preserve">del mese di </w:t>
      </w:r>
      <w:r w:rsidR="00F3074B">
        <w:rPr>
          <w:rFonts w:ascii="Garamond" w:hAnsi="Garamond" w:cs="Arial"/>
          <w:b/>
          <w:sz w:val="24"/>
          <w:szCs w:val="24"/>
        </w:rPr>
        <w:t>………………………….</w:t>
      </w:r>
      <w:r>
        <w:rPr>
          <w:rFonts w:ascii="Garamond" w:hAnsi="Garamond" w:cs="Arial"/>
          <w:b/>
          <w:sz w:val="24"/>
          <w:szCs w:val="24"/>
        </w:rPr>
        <w:t xml:space="preserve">, </w:t>
      </w:r>
      <w:r w:rsidRPr="00D15886">
        <w:rPr>
          <w:rFonts w:ascii="Garamond" w:hAnsi="Garamond" w:cs="Arial"/>
          <w:sz w:val="24"/>
          <w:szCs w:val="24"/>
        </w:rPr>
        <w:t>dell’anno</w:t>
      </w:r>
      <w:r>
        <w:rPr>
          <w:rFonts w:ascii="Garamond" w:hAnsi="Garamond" w:cs="Arial"/>
          <w:b/>
          <w:sz w:val="24"/>
          <w:szCs w:val="24"/>
        </w:rPr>
        <w:t xml:space="preserve"> </w:t>
      </w:r>
      <w:r w:rsidR="00F3074B">
        <w:rPr>
          <w:rFonts w:ascii="Garamond" w:hAnsi="Garamond" w:cs="Arial"/>
          <w:b/>
          <w:sz w:val="24"/>
          <w:szCs w:val="24"/>
        </w:rPr>
        <w:t>……………………….</w:t>
      </w:r>
      <w:r>
        <w:rPr>
          <w:rFonts w:ascii="Garamond" w:hAnsi="Garamond" w:cs="Arial"/>
          <w:b/>
          <w:sz w:val="24"/>
          <w:szCs w:val="24"/>
        </w:rPr>
        <w:t xml:space="preserve">, </w:t>
      </w:r>
      <w:r w:rsidRPr="00D15886">
        <w:rPr>
          <w:rFonts w:ascii="Garamond" w:hAnsi="Garamond" w:cs="Arial"/>
          <w:sz w:val="24"/>
          <w:szCs w:val="24"/>
        </w:rPr>
        <w:t xml:space="preserve">presso la sede municipale del Comune di </w:t>
      </w:r>
      <w:r w:rsidR="00D27189">
        <w:rPr>
          <w:rFonts w:ascii="Garamond" w:hAnsi="Garamond" w:cs="Arial"/>
          <w:sz w:val="24"/>
          <w:szCs w:val="24"/>
        </w:rPr>
        <w:t>Castelvecchio Calvisio</w:t>
      </w:r>
      <w:r w:rsidRPr="00D15886">
        <w:rPr>
          <w:rFonts w:ascii="Garamond" w:hAnsi="Garamond" w:cs="Arial"/>
          <w:sz w:val="24"/>
          <w:szCs w:val="24"/>
        </w:rPr>
        <w:t xml:space="preserve">, sita in via </w:t>
      </w:r>
      <w:r w:rsidR="00D27189">
        <w:rPr>
          <w:rFonts w:ascii="Garamond" w:hAnsi="Garamond" w:cs="Arial"/>
          <w:sz w:val="24"/>
          <w:szCs w:val="24"/>
        </w:rPr>
        <w:t>Roma</w:t>
      </w:r>
      <w:r w:rsidRPr="00D15886">
        <w:rPr>
          <w:rFonts w:ascii="Garamond" w:hAnsi="Garamond" w:cs="Arial"/>
          <w:sz w:val="24"/>
          <w:szCs w:val="24"/>
        </w:rPr>
        <w:t xml:space="preserve"> n. </w:t>
      </w:r>
      <w:r w:rsidR="00D27189">
        <w:rPr>
          <w:rFonts w:ascii="Garamond" w:hAnsi="Garamond" w:cs="Arial"/>
          <w:sz w:val="24"/>
          <w:szCs w:val="24"/>
        </w:rPr>
        <w:t>3</w:t>
      </w:r>
      <w:r w:rsidRPr="00D15886">
        <w:rPr>
          <w:rFonts w:ascii="Garamond" w:hAnsi="Garamond" w:cs="Arial"/>
          <w:sz w:val="24"/>
          <w:szCs w:val="24"/>
        </w:rPr>
        <w:t xml:space="preserve">, </w:t>
      </w:r>
    </w:p>
    <w:p w14:paraId="6FCC1DBF" w14:textId="77777777" w:rsidR="00D15886" w:rsidRDefault="00D15886" w:rsidP="00D15886">
      <w:pPr>
        <w:spacing w:before="120" w:after="120"/>
        <w:jc w:val="center"/>
        <w:rPr>
          <w:rFonts w:ascii="Garamond" w:eastAsia="Calibri" w:hAnsi="Garamond" w:cs="Times New Roman"/>
          <w:b/>
          <w:sz w:val="24"/>
          <w:szCs w:val="24"/>
        </w:rPr>
      </w:pPr>
    </w:p>
    <w:p w14:paraId="049E2CDD" w14:textId="77777777" w:rsidR="004E3DF0" w:rsidRPr="002B4621" w:rsidRDefault="004E3DF0" w:rsidP="00D15886">
      <w:pPr>
        <w:spacing w:before="120" w:after="120"/>
        <w:jc w:val="center"/>
        <w:rPr>
          <w:rFonts w:ascii="Garamond" w:eastAsia="Calibri" w:hAnsi="Garamond" w:cs="Times New Roman"/>
          <w:b/>
          <w:sz w:val="24"/>
          <w:szCs w:val="24"/>
        </w:rPr>
      </w:pPr>
      <w:r w:rsidRPr="002B4621">
        <w:rPr>
          <w:rFonts w:ascii="Garamond" w:eastAsia="Calibri" w:hAnsi="Garamond" w:cs="Times New Roman"/>
          <w:b/>
          <w:sz w:val="24"/>
          <w:szCs w:val="24"/>
        </w:rPr>
        <w:t>TRA</w:t>
      </w:r>
    </w:p>
    <w:p w14:paraId="432BD328" w14:textId="775AC5D3" w:rsidR="004E3DF0" w:rsidRPr="004E2C53" w:rsidRDefault="004E3DF0" w:rsidP="004E2C53">
      <w:pPr>
        <w:autoSpaceDE w:val="0"/>
        <w:autoSpaceDN w:val="0"/>
        <w:adjustRightInd w:val="0"/>
        <w:jc w:val="both"/>
        <w:rPr>
          <w:rFonts w:ascii="Garamond" w:eastAsia="Calibri" w:hAnsi="Garamond" w:cs="Times New Roman"/>
          <w:i/>
          <w:sz w:val="24"/>
          <w:szCs w:val="24"/>
        </w:rPr>
      </w:pPr>
      <w:r w:rsidRPr="002B4621">
        <w:rPr>
          <w:rFonts w:ascii="Garamond" w:eastAsia="Calibri" w:hAnsi="Garamond" w:cs="Times New Roman"/>
          <w:sz w:val="24"/>
          <w:szCs w:val="24"/>
        </w:rPr>
        <w:t xml:space="preserve">il </w:t>
      </w:r>
      <w:r w:rsidRPr="004E2C53">
        <w:rPr>
          <w:rFonts w:ascii="Garamond" w:eastAsia="Calibri" w:hAnsi="Garamond" w:cs="Times New Roman"/>
          <w:b/>
          <w:sz w:val="24"/>
          <w:szCs w:val="24"/>
        </w:rPr>
        <w:t xml:space="preserve">Comune di </w:t>
      </w:r>
      <w:r w:rsidR="00D27189">
        <w:rPr>
          <w:rFonts w:ascii="Garamond" w:eastAsia="Calibri" w:hAnsi="Garamond" w:cs="Times New Roman"/>
          <w:b/>
          <w:sz w:val="24"/>
          <w:szCs w:val="24"/>
        </w:rPr>
        <w:t>Castelvecchio Calvisio</w:t>
      </w:r>
      <w:r w:rsidRPr="002B4621">
        <w:rPr>
          <w:rFonts w:ascii="Garamond" w:eastAsia="Calibri" w:hAnsi="Garamond" w:cs="Times New Roman"/>
          <w:sz w:val="24"/>
          <w:szCs w:val="24"/>
        </w:rPr>
        <w:t xml:space="preserve">, con sede in via </w:t>
      </w:r>
      <w:r w:rsidR="00D27189">
        <w:rPr>
          <w:rFonts w:ascii="Garamond" w:eastAsia="Calibri" w:hAnsi="Garamond" w:cs="Times New Roman"/>
          <w:sz w:val="24"/>
          <w:szCs w:val="24"/>
        </w:rPr>
        <w:t>Roma</w:t>
      </w:r>
      <w:r w:rsidRPr="002B4621">
        <w:rPr>
          <w:rFonts w:ascii="Garamond" w:eastAsia="Calibri" w:hAnsi="Garamond" w:cs="Times New Roman"/>
          <w:sz w:val="24"/>
          <w:szCs w:val="24"/>
        </w:rPr>
        <w:t xml:space="preserve">, n. </w:t>
      </w:r>
      <w:r w:rsidR="00D27189">
        <w:rPr>
          <w:rFonts w:ascii="Garamond" w:eastAsia="Calibri" w:hAnsi="Garamond" w:cs="Times New Roman"/>
          <w:sz w:val="24"/>
          <w:szCs w:val="24"/>
        </w:rPr>
        <w:t>3</w:t>
      </w:r>
      <w:r w:rsidRPr="002B4621">
        <w:rPr>
          <w:rFonts w:ascii="Garamond" w:eastAsia="Calibri" w:hAnsi="Garamond" w:cs="Times New Roman"/>
          <w:sz w:val="24"/>
          <w:szCs w:val="24"/>
        </w:rPr>
        <w:t xml:space="preserve">, qui rappresentato </w:t>
      </w:r>
      <w:r w:rsidR="00446CAA">
        <w:rPr>
          <w:rFonts w:ascii="Garamond" w:eastAsia="Calibri" w:hAnsi="Garamond" w:cs="Times New Roman"/>
          <w:sz w:val="24"/>
          <w:szCs w:val="24"/>
        </w:rPr>
        <w:t xml:space="preserve">dal </w:t>
      </w:r>
      <w:r w:rsidR="00F3074B">
        <w:rPr>
          <w:rFonts w:ascii="Garamond" w:eastAsia="Calibri" w:hAnsi="Garamond" w:cs="Times New Roman"/>
          <w:sz w:val="24"/>
          <w:szCs w:val="24"/>
        </w:rPr>
        <w:t xml:space="preserve">Responsabile </w:t>
      </w:r>
      <w:r w:rsidR="00D27189">
        <w:rPr>
          <w:rFonts w:ascii="Garamond" w:eastAsia="Calibri" w:hAnsi="Garamond" w:cs="Times New Roman"/>
          <w:sz w:val="24"/>
          <w:szCs w:val="24"/>
        </w:rPr>
        <w:t>dell’Area</w:t>
      </w:r>
      <w:r w:rsidR="00F3074B">
        <w:rPr>
          <w:rFonts w:ascii="Garamond" w:eastAsia="Calibri" w:hAnsi="Garamond" w:cs="Times New Roman"/>
          <w:sz w:val="24"/>
          <w:szCs w:val="24"/>
        </w:rPr>
        <w:t xml:space="preserve"> Tecnic</w:t>
      </w:r>
      <w:r w:rsidR="00D27189">
        <w:rPr>
          <w:rFonts w:ascii="Garamond" w:eastAsia="Calibri" w:hAnsi="Garamond" w:cs="Times New Roman"/>
          <w:sz w:val="24"/>
          <w:szCs w:val="24"/>
        </w:rPr>
        <w:t>a</w:t>
      </w:r>
      <w:r w:rsidR="00F3074B">
        <w:rPr>
          <w:rFonts w:ascii="Garamond" w:eastAsia="Calibri" w:hAnsi="Garamond" w:cs="Times New Roman"/>
          <w:sz w:val="24"/>
          <w:szCs w:val="24"/>
        </w:rPr>
        <w:t xml:space="preserve"> </w:t>
      </w:r>
      <w:r w:rsidR="00D27189">
        <w:rPr>
          <w:rFonts w:ascii="Garamond" w:eastAsia="Calibri" w:hAnsi="Garamond" w:cs="Times New Roman"/>
          <w:sz w:val="24"/>
          <w:szCs w:val="24"/>
        </w:rPr>
        <w:t xml:space="preserve">Ing. </w:t>
      </w:r>
      <w:r w:rsidR="000E1558">
        <w:rPr>
          <w:rFonts w:ascii="Garamond" w:eastAsia="Calibri" w:hAnsi="Garamond" w:cs="Times New Roman"/>
          <w:sz w:val="24"/>
          <w:szCs w:val="24"/>
        </w:rPr>
        <w:t>Di Gennaro Marino</w:t>
      </w:r>
      <w:r w:rsidRPr="002B4621">
        <w:rPr>
          <w:rFonts w:ascii="Garamond" w:eastAsia="Calibri" w:hAnsi="Garamond" w:cs="Times New Roman"/>
          <w:sz w:val="24"/>
          <w:szCs w:val="24"/>
        </w:rPr>
        <w:t>, che agisce</w:t>
      </w:r>
      <w:r w:rsidR="00D15886">
        <w:rPr>
          <w:rFonts w:ascii="Garamond" w:eastAsia="Calibri" w:hAnsi="Garamond" w:cs="Times New Roman"/>
          <w:sz w:val="24"/>
          <w:szCs w:val="24"/>
        </w:rPr>
        <w:t xml:space="preserve">, giusto </w:t>
      </w:r>
      <w:r w:rsidR="00F3074B">
        <w:rPr>
          <w:rFonts w:ascii="Garamond" w:eastAsia="Calibri" w:hAnsi="Garamond" w:cs="Times New Roman"/>
          <w:sz w:val="24"/>
          <w:szCs w:val="24"/>
        </w:rPr>
        <w:t xml:space="preserve">decreto sindacale n. </w:t>
      </w:r>
      <w:r w:rsidR="009F3132">
        <w:rPr>
          <w:rFonts w:ascii="Garamond" w:eastAsia="Calibri" w:hAnsi="Garamond" w:cs="Times New Roman"/>
          <w:sz w:val="24"/>
          <w:szCs w:val="24"/>
        </w:rPr>
        <w:t>7</w:t>
      </w:r>
      <w:r w:rsidR="00447EC3">
        <w:rPr>
          <w:rFonts w:ascii="Garamond" w:eastAsia="Calibri" w:hAnsi="Garamond" w:cs="Times New Roman"/>
          <w:sz w:val="24"/>
          <w:szCs w:val="24"/>
        </w:rPr>
        <w:t xml:space="preserve"> del </w:t>
      </w:r>
      <w:r w:rsidR="009F3132">
        <w:rPr>
          <w:rFonts w:ascii="Garamond" w:eastAsia="Calibri" w:hAnsi="Garamond" w:cs="Times New Roman"/>
          <w:sz w:val="24"/>
          <w:szCs w:val="24"/>
        </w:rPr>
        <w:t>30</w:t>
      </w:r>
      <w:r w:rsidR="00447EC3">
        <w:rPr>
          <w:rFonts w:ascii="Garamond" w:eastAsia="Calibri" w:hAnsi="Garamond" w:cs="Times New Roman"/>
          <w:sz w:val="24"/>
          <w:szCs w:val="24"/>
        </w:rPr>
        <w:t>/0</w:t>
      </w:r>
      <w:r w:rsidR="009F3132">
        <w:rPr>
          <w:rFonts w:ascii="Garamond" w:eastAsia="Calibri" w:hAnsi="Garamond" w:cs="Times New Roman"/>
          <w:sz w:val="24"/>
          <w:szCs w:val="24"/>
        </w:rPr>
        <w:t>6</w:t>
      </w:r>
      <w:r w:rsidR="00447EC3">
        <w:rPr>
          <w:rFonts w:ascii="Garamond" w:eastAsia="Calibri" w:hAnsi="Garamond" w:cs="Times New Roman"/>
          <w:sz w:val="24"/>
          <w:szCs w:val="24"/>
        </w:rPr>
        <w:t>/202</w:t>
      </w:r>
      <w:r w:rsidR="009F3132">
        <w:rPr>
          <w:rFonts w:ascii="Garamond" w:eastAsia="Calibri" w:hAnsi="Garamond" w:cs="Times New Roman"/>
          <w:sz w:val="24"/>
          <w:szCs w:val="24"/>
        </w:rPr>
        <w:t>4</w:t>
      </w:r>
      <w:r w:rsidR="00447EC3">
        <w:rPr>
          <w:rFonts w:ascii="Garamond" w:eastAsia="Calibri" w:hAnsi="Garamond" w:cs="Times New Roman"/>
          <w:sz w:val="24"/>
          <w:szCs w:val="24"/>
        </w:rPr>
        <w:t xml:space="preserve"> </w:t>
      </w:r>
      <w:r w:rsidRPr="002B4621">
        <w:rPr>
          <w:rFonts w:ascii="Garamond" w:eastAsia="Calibri" w:hAnsi="Garamond" w:cs="Times New Roman"/>
          <w:sz w:val="24"/>
          <w:szCs w:val="24"/>
        </w:rPr>
        <w:t xml:space="preserve">in nome, per conto e nell’esclusivo interesse del Comune rappresentato, d’ora in avanti </w:t>
      </w:r>
      <w:r w:rsidRPr="004E2C53">
        <w:rPr>
          <w:rFonts w:ascii="Garamond" w:eastAsia="Calibri" w:hAnsi="Garamond" w:cs="Times New Roman"/>
          <w:i/>
          <w:sz w:val="24"/>
          <w:szCs w:val="24"/>
        </w:rPr>
        <w:t>Concedente</w:t>
      </w:r>
      <w:r w:rsidR="00D15886">
        <w:rPr>
          <w:rFonts w:ascii="Garamond" w:eastAsia="Calibri" w:hAnsi="Garamond" w:cs="Times New Roman"/>
          <w:i/>
          <w:sz w:val="24"/>
          <w:szCs w:val="24"/>
        </w:rPr>
        <w:t>,</w:t>
      </w:r>
    </w:p>
    <w:p w14:paraId="03507A34" w14:textId="77777777" w:rsidR="004E3DF0" w:rsidRPr="002B4621" w:rsidRDefault="00D15886" w:rsidP="00D15886">
      <w:pPr>
        <w:spacing w:before="120" w:after="120"/>
        <w:ind w:right="567"/>
        <w:jc w:val="center"/>
        <w:rPr>
          <w:rFonts w:ascii="Garamond" w:eastAsia="Calibri" w:hAnsi="Garamond" w:cs="Times New Roman"/>
          <w:b/>
          <w:sz w:val="24"/>
          <w:szCs w:val="24"/>
        </w:rPr>
      </w:pPr>
      <w:r>
        <w:rPr>
          <w:rFonts w:ascii="Garamond" w:eastAsia="Calibri" w:hAnsi="Garamond" w:cs="Times New Roman"/>
          <w:b/>
          <w:sz w:val="24"/>
          <w:szCs w:val="24"/>
        </w:rPr>
        <w:t xml:space="preserve">       </w:t>
      </w:r>
      <w:r w:rsidR="004E3DF0" w:rsidRPr="002B4621">
        <w:rPr>
          <w:rFonts w:ascii="Garamond" w:eastAsia="Calibri" w:hAnsi="Garamond" w:cs="Times New Roman"/>
          <w:b/>
          <w:sz w:val="24"/>
          <w:szCs w:val="24"/>
        </w:rPr>
        <w:t>E</w:t>
      </w:r>
    </w:p>
    <w:p w14:paraId="416CDA1B" w14:textId="617EF85E" w:rsidR="004E3DF0" w:rsidRDefault="004E2C53" w:rsidP="004E2C53">
      <w:pPr>
        <w:pStyle w:val="Rientrocorpodeltesto"/>
        <w:spacing w:before="120"/>
        <w:ind w:left="0" w:right="-1"/>
        <w:jc w:val="both"/>
        <w:rPr>
          <w:rFonts w:ascii="Garamond" w:hAnsi="Garamond" w:cs="Arial"/>
          <w:sz w:val="24"/>
          <w:szCs w:val="24"/>
        </w:rPr>
      </w:pPr>
      <w:r>
        <w:rPr>
          <w:rFonts w:ascii="Garamond" w:hAnsi="Garamond" w:cs="Arial"/>
          <w:sz w:val="24"/>
          <w:szCs w:val="24"/>
        </w:rPr>
        <w:t xml:space="preserve">la </w:t>
      </w:r>
      <w:r w:rsidRPr="004E2C53">
        <w:rPr>
          <w:rFonts w:ascii="Garamond" w:hAnsi="Garamond" w:cs="Arial"/>
          <w:b/>
          <w:sz w:val="24"/>
          <w:szCs w:val="24"/>
        </w:rPr>
        <w:t>Società</w:t>
      </w:r>
      <w:r w:rsidR="00E620F2">
        <w:rPr>
          <w:rFonts w:ascii="Garamond" w:hAnsi="Garamond" w:cs="Arial"/>
          <w:b/>
          <w:bCs/>
          <w:sz w:val="24"/>
          <w:szCs w:val="24"/>
        </w:rPr>
        <w:t>………………………………………</w:t>
      </w:r>
      <w:r w:rsidR="002808C5">
        <w:rPr>
          <w:rFonts w:ascii="Garamond" w:hAnsi="Garamond" w:cs="Arial"/>
          <w:sz w:val="24"/>
          <w:szCs w:val="24"/>
        </w:rPr>
        <w:t>,</w:t>
      </w:r>
      <w:r w:rsidR="00E14341">
        <w:rPr>
          <w:rFonts w:ascii="Garamond" w:hAnsi="Garamond" w:cs="Arial"/>
          <w:sz w:val="24"/>
          <w:szCs w:val="24"/>
        </w:rPr>
        <w:t xml:space="preserve"> </w:t>
      </w:r>
      <w:r w:rsidR="00A1468E">
        <w:rPr>
          <w:rFonts w:ascii="Garamond" w:hAnsi="Garamond" w:cs="Arial"/>
          <w:sz w:val="24"/>
          <w:szCs w:val="24"/>
        </w:rPr>
        <w:t xml:space="preserve">che interviene in qualità di </w:t>
      </w:r>
      <w:r w:rsidR="00EE5301">
        <w:rPr>
          <w:rFonts w:ascii="Garamond" w:hAnsi="Garamond" w:cs="Arial"/>
          <w:sz w:val="24"/>
          <w:szCs w:val="24"/>
        </w:rPr>
        <w:t>associat</w:t>
      </w:r>
      <w:r w:rsidR="00A1468E">
        <w:rPr>
          <w:rFonts w:ascii="Garamond" w:hAnsi="Garamond" w:cs="Arial"/>
          <w:sz w:val="24"/>
          <w:szCs w:val="24"/>
        </w:rPr>
        <w:t>a</w:t>
      </w:r>
      <w:r w:rsidR="00EE5301">
        <w:rPr>
          <w:rFonts w:ascii="Garamond" w:hAnsi="Garamond" w:cs="Arial"/>
          <w:sz w:val="24"/>
          <w:szCs w:val="24"/>
        </w:rPr>
        <w:t xml:space="preserve"> </w:t>
      </w:r>
      <w:r w:rsidR="00A1468E">
        <w:rPr>
          <w:rFonts w:ascii="Garamond" w:hAnsi="Garamond" w:cs="Arial"/>
          <w:sz w:val="24"/>
          <w:szCs w:val="24"/>
        </w:rPr>
        <w:t xml:space="preserve">alle aziende e società di cui </w:t>
      </w:r>
      <w:r w:rsidR="00EE5301">
        <w:rPr>
          <w:rFonts w:ascii="Garamond" w:hAnsi="Garamond" w:cs="Arial"/>
          <w:sz w:val="24"/>
          <w:szCs w:val="24"/>
        </w:rPr>
        <w:t xml:space="preserve">all’elenco </w:t>
      </w:r>
      <w:r w:rsidR="00A1468E">
        <w:rPr>
          <w:rFonts w:ascii="Garamond" w:hAnsi="Garamond" w:cs="Arial"/>
          <w:sz w:val="24"/>
          <w:szCs w:val="24"/>
        </w:rPr>
        <w:t xml:space="preserve">allegato che </w:t>
      </w:r>
      <w:r w:rsidR="00EE5301">
        <w:rPr>
          <w:rFonts w:ascii="Garamond" w:hAnsi="Garamond" w:cs="Arial"/>
          <w:sz w:val="24"/>
          <w:szCs w:val="24"/>
        </w:rPr>
        <w:t xml:space="preserve">costituisce </w:t>
      </w:r>
      <w:r w:rsidR="00A1468E">
        <w:rPr>
          <w:rFonts w:ascii="Garamond" w:hAnsi="Garamond" w:cs="Arial"/>
          <w:sz w:val="24"/>
          <w:szCs w:val="24"/>
        </w:rPr>
        <w:t>parte integrale e sostanziale del presente contratto</w:t>
      </w:r>
    </w:p>
    <w:p w14:paraId="07F82704" w14:textId="77777777" w:rsidR="004E2C53" w:rsidRDefault="004E2C53" w:rsidP="004E2C53">
      <w:pPr>
        <w:pStyle w:val="Rientrocorpodeltesto"/>
        <w:spacing w:before="120"/>
        <w:ind w:left="0" w:right="567"/>
        <w:rPr>
          <w:rFonts w:ascii="Garamond" w:hAnsi="Garamond" w:cs="Arial"/>
          <w:sz w:val="24"/>
          <w:szCs w:val="24"/>
        </w:rPr>
      </w:pPr>
    </w:p>
    <w:p w14:paraId="55FD6977" w14:textId="77777777" w:rsidR="004E3DF0" w:rsidRPr="00F3074B" w:rsidRDefault="004E3DF0" w:rsidP="00F3074B">
      <w:pPr>
        <w:jc w:val="center"/>
        <w:rPr>
          <w:rFonts w:ascii="Garamond" w:hAnsi="Garamond"/>
          <w:b/>
          <w:sz w:val="24"/>
          <w:szCs w:val="24"/>
        </w:rPr>
      </w:pPr>
      <w:r w:rsidRPr="002B4621">
        <w:rPr>
          <w:rFonts w:ascii="Garamond" w:eastAsia="Calibri" w:hAnsi="Garamond" w:cs="Times New Roman"/>
          <w:b/>
          <w:sz w:val="24"/>
          <w:szCs w:val="24"/>
        </w:rPr>
        <w:t>SI CONVIENE E STIPULA QUANTO SEGUE</w:t>
      </w:r>
    </w:p>
    <w:p w14:paraId="75C3F017" w14:textId="77777777" w:rsidR="00D15886" w:rsidRDefault="00D15886" w:rsidP="004E3DF0">
      <w:pPr>
        <w:spacing w:before="120" w:after="60"/>
        <w:ind w:firstLine="284"/>
        <w:jc w:val="both"/>
        <w:rPr>
          <w:rFonts w:ascii="Garamond" w:eastAsia="Calibri" w:hAnsi="Garamond" w:cs="Times New Roman"/>
          <w:b/>
          <w:bCs/>
          <w:sz w:val="24"/>
          <w:szCs w:val="24"/>
        </w:rPr>
      </w:pPr>
      <w:bookmarkStart w:id="0" w:name="_Toc49766432"/>
    </w:p>
    <w:p w14:paraId="78DE97D7" w14:textId="77777777" w:rsidR="004E3DF0" w:rsidRPr="002B4621" w:rsidRDefault="004E3DF0" w:rsidP="004E3DF0">
      <w:pPr>
        <w:spacing w:before="120" w:after="60"/>
        <w:ind w:firstLine="284"/>
        <w:jc w:val="both"/>
        <w:rPr>
          <w:rFonts w:ascii="Garamond" w:eastAsia="Calibri" w:hAnsi="Garamond" w:cs="Times New Roman"/>
          <w:b/>
          <w:bCs/>
          <w:sz w:val="24"/>
          <w:szCs w:val="24"/>
        </w:rPr>
      </w:pPr>
      <w:r w:rsidRPr="002B4621">
        <w:rPr>
          <w:rFonts w:ascii="Garamond" w:eastAsia="Calibri" w:hAnsi="Garamond" w:cs="Times New Roman"/>
          <w:b/>
          <w:bCs/>
          <w:sz w:val="24"/>
          <w:szCs w:val="24"/>
        </w:rPr>
        <w:t>Art. 1 (Oggetto del contratto)</w:t>
      </w:r>
      <w:bookmarkEnd w:id="0"/>
    </w:p>
    <w:p w14:paraId="0E740C1E" w14:textId="4FC7792B" w:rsidR="00BB4A45" w:rsidRPr="002B4621" w:rsidRDefault="0097685F" w:rsidP="00A1468E">
      <w:pPr>
        <w:pStyle w:val="Rientrocorpodeltesto"/>
        <w:spacing w:before="120"/>
        <w:ind w:left="0" w:right="-1"/>
        <w:jc w:val="both"/>
        <w:rPr>
          <w:rFonts w:ascii="Garamond" w:hAnsi="Garamond"/>
          <w:b/>
          <w:sz w:val="24"/>
          <w:szCs w:val="24"/>
        </w:rPr>
      </w:pPr>
      <w:r>
        <w:rPr>
          <w:rFonts w:ascii="Garamond" w:eastAsia="Calibri" w:hAnsi="Garamond" w:cs="Times New Roman"/>
          <w:sz w:val="24"/>
          <w:szCs w:val="24"/>
        </w:rPr>
        <w:t xml:space="preserve">Il Comune di </w:t>
      </w:r>
      <w:r w:rsidR="00D27189">
        <w:rPr>
          <w:rFonts w:ascii="Garamond" w:eastAsia="Calibri" w:hAnsi="Garamond" w:cs="Times New Roman"/>
          <w:sz w:val="24"/>
          <w:szCs w:val="24"/>
        </w:rPr>
        <w:t>Castelvecchio Calvisio</w:t>
      </w:r>
      <w:r w:rsidR="004E3DF0" w:rsidRPr="002B4621">
        <w:rPr>
          <w:rFonts w:ascii="Garamond" w:eastAsia="Calibri" w:hAnsi="Garamond" w:cs="Times New Roman"/>
          <w:sz w:val="24"/>
          <w:szCs w:val="24"/>
        </w:rPr>
        <w:t xml:space="preserve"> concede </w:t>
      </w:r>
      <w:r w:rsidR="00A1468E">
        <w:rPr>
          <w:rFonts w:ascii="Garamond" w:eastAsia="Calibri" w:hAnsi="Garamond" w:cs="Times New Roman"/>
          <w:sz w:val="24"/>
          <w:szCs w:val="24"/>
        </w:rPr>
        <w:t>al</w:t>
      </w:r>
      <w:r w:rsidR="00A1468E">
        <w:rPr>
          <w:rFonts w:ascii="Garamond" w:hAnsi="Garamond" w:cs="Arial"/>
          <w:sz w:val="24"/>
          <w:szCs w:val="24"/>
        </w:rPr>
        <w:t xml:space="preserve">la </w:t>
      </w:r>
      <w:r w:rsidR="009F3132">
        <w:rPr>
          <w:rFonts w:ascii="Garamond" w:hAnsi="Garamond" w:cs="Arial"/>
          <w:b/>
          <w:sz w:val="24"/>
          <w:szCs w:val="24"/>
        </w:rPr>
        <w:t>…………………………………………………………………………………………..</w:t>
      </w:r>
      <w:r w:rsidR="00A1468E">
        <w:rPr>
          <w:rFonts w:ascii="Garamond" w:hAnsi="Garamond" w:cs="Arial"/>
          <w:sz w:val="24"/>
          <w:szCs w:val="24"/>
        </w:rPr>
        <w:t xml:space="preserve">, che interviene in qualità di associata alle aziende e società di cui all’elenco allegato, che costituisce parte integrale e sostanziale del presente contratto, </w:t>
      </w:r>
      <w:r w:rsidR="004E3DF0" w:rsidRPr="002B4621">
        <w:rPr>
          <w:rFonts w:ascii="Garamond" w:eastAsia="Calibri" w:hAnsi="Garamond" w:cs="Times New Roman"/>
          <w:sz w:val="24"/>
          <w:szCs w:val="24"/>
        </w:rPr>
        <w:t xml:space="preserve">che accetta, </w:t>
      </w:r>
      <w:r w:rsidR="00BB4A45" w:rsidRPr="002B4621">
        <w:rPr>
          <w:rFonts w:ascii="Garamond" w:hAnsi="Garamond"/>
          <w:sz w:val="24"/>
          <w:szCs w:val="24"/>
        </w:rPr>
        <w:t xml:space="preserve">i </w:t>
      </w:r>
      <w:r w:rsidR="00BB4A45" w:rsidRPr="002B4621">
        <w:rPr>
          <w:rFonts w:ascii="Garamond" w:hAnsi="Garamond"/>
          <w:b/>
          <w:sz w:val="24"/>
          <w:szCs w:val="24"/>
        </w:rPr>
        <w:t>lotti pascolivi di seguito elencati:</w:t>
      </w:r>
    </w:p>
    <w:p w14:paraId="15019BDD" w14:textId="77777777" w:rsidR="0051098B" w:rsidRDefault="0051098B" w:rsidP="0051098B">
      <w:pPr>
        <w:pStyle w:val="Paragrafoelenco"/>
        <w:tabs>
          <w:tab w:val="left" w:pos="993"/>
        </w:tabs>
        <w:spacing w:before="0" w:after="120"/>
        <w:ind w:left="641"/>
        <w:contextualSpacing w:val="0"/>
        <w:jc w:val="both"/>
        <w:rPr>
          <w:rFonts w:ascii="Garamond" w:hAnsi="Garamond" w:cs="Arial"/>
          <w:sz w:val="24"/>
          <w:szCs w:val="24"/>
        </w:rPr>
      </w:pPr>
    </w:p>
    <w:tbl>
      <w:tblPr>
        <w:tblStyle w:val="Elencomedio2-Colore1"/>
        <w:tblW w:w="0" w:type="auto"/>
        <w:jc w:val="center"/>
        <w:tblLayout w:type="fixed"/>
        <w:tblLook w:val="04A0" w:firstRow="1" w:lastRow="0" w:firstColumn="1" w:lastColumn="0" w:noHBand="0" w:noVBand="1"/>
      </w:tblPr>
      <w:tblGrid>
        <w:gridCol w:w="2977"/>
        <w:gridCol w:w="2693"/>
        <w:gridCol w:w="3402"/>
      </w:tblGrid>
      <w:tr w:rsidR="0051098B" w:rsidRPr="00DE7320" w14:paraId="6FC8B8ED" w14:textId="77777777" w:rsidTr="00E1434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77" w:type="dxa"/>
            <w:vAlign w:val="center"/>
          </w:tcPr>
          <w:p w14:paraId="79C53344" w14:textId="77777777" w:rsidR="0051098B" w:rsidRPr="00DE7320" w:rsidRDefault="0051098B" w:rsidP="00E14341">
            <w:pPr>
              <w:jc w:val="center"/>
              <w:rPr>
                <w:rFonts w:eastAsiaTheme="minorEastAsia"/>
              </w:rPr>
            </w:pPr>
            <w:r w:rsidRPr="00DE7320">
              <w:rPr>
                <w:rFonts w:eastAsiaTheme="minorEastAsia"/>
              </w:rPr>
              <w:t xml:space="preserve">Estensione </w:t>
            </w:r>
          </w:p>
          <w:p w14:paraId="1D4CAA92" w14:textId="77777777" w:rsidR="0051098B" w:rsidRPr="00DE7320" w:rsidRDefault="0051098B" w:rsidP="00E14341">
            <w:pPr>
              <w:jc w:val="center"/>
              <w:rPr>
                <w:rFonts w:eastAsiaTheme="minorEastAsia"/>
              </w:rPr>
            </w:pPr>
            <w:r w:rsidRPr="00DE7320">
              <w:rPr>
                <w:rFonts w:eastAsiaTheme="minorEastAsia"/>
              </w:rPr>
              <w:t>(ettari)*</w:t>
            </w:r>
          </w:p>
        </w:tc>
        <w:tc>
          <w:tcPr>
            <w:tcW w:w="2693" w:type="dxa"/>
            <w:vAlign w:val="center"/>
          </w:tcPr>
          <w:p w14:paraId="2138680D" w14:textId="77777777" w:rsidR="0051098B" w:rsidRPr="00DE7320" w:rsidRDefault="0051098B" w:rsidP="00E14341">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DE7320">
              <w:rPr>
                <w:rFonts w:eastAsiaTheme="minorEastAsia"/>
              </w:rPr>
              <w:t xml:space="preserve">Carico </w:t>
            </w:r>
            <w:r w:rsidR="00E14341">
              <w:rPr>
                <w:rFonts w:eastAsiaTheme="minorEastAsia"/>
              </w:rPr>
              <w:t xml:space="preserve">Massimo </w:t>
            </w:r>
            <w:r w:rsidRPr="00DE7320">
              <w:rPr>
                <w:rFonts w:eastAsiaTheme="minorEastAsia"/>
              </w:rPr>
              <w:t>Ovini</w:t>
            </w:r>
          </w:p>
        </w:tc>
        <w:tc>
          <w:tcPr>
            <w:tcW w:w="3402" w:type="dxa"/>
            <w:vAlign w:val="center"/>
          </w:tcPr>
          <w:p w14:paraId="0BFC795E" w14:textId="77777777" w:rsidR="0051098B" w:rsidRPr="00DE7320" w:rsidRDefault="0051098B" w:rsidP="00E14341">
            <w:pPr>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00DE7320">
              <w:rPr>
                <w:rFonts w:eastAsiaTheme="minorEastAsia"/>
              </w:rPr>
              <w:t>Prezzo a Base d’Asta</w:t>
            </w:r>
          </w:p>
        </w:tc>
      </w:tr>
      <w:tr w:rsidR="0051098B" w:rsidRPr="00DE7320" w14:paraId="30B74A24" w14:textId="77777777" w:rsidTr="00E1434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026B5BA1" w14:textId="10AE7B44" w:rsidR="0051098B" w:rsidRPr="00DE7320" w:rsidRDefault="0051098B" w:rsidP="00E14341">
            <w:pPr>
              <w:jc w:val="center"/>
              <w:rPr>
                <w:rFonts w:eastAsiaTheme="minorEastAsia"/>
                <w:sz w:val="24"/>
                <w:szCs w:val="24"/>
              </w:rPr>
            </w:pPr>
            <w:r w:rsidRPr="00DE7320">
              <w:rPr>
                <w:rFonts w:eastAsiaTheme="minorEastAsia"/>
                <w:sz w:val="24"/>
                <w:szCs w:val="24"/>
              </w:rPr>
              <w:t>circa</w:t>
            </w:r>
          </w:p>
        </w:tc>
        <w:tc>
          <w:tcPr>
            <w:tcW w:w="2693" w:type="dxa"/>
            <w:vAlign w:val="center"/>
          </w:tcPr>
          <w:p w14:paraId="6BA6E8F5" w14:textId="1F45EEF3" w:rsidR="0051098B" w:rsidRPr="00DE7320" w:rsidRDefault="00D27189" w:rsidP="00E14341">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cs="Calibri,Bold"/>
                <w:bCs/>
                <w:sz w:val="24"/>
                <w:szCs w:val="24"/>
              </w:rPr>
              <w:t>0,8 UBA*ettaro</w:t>
            </w:r>
          </w:p>
        </w:tc>
        <w:tc>
          <w:tcPr>
            <w:tcW w:w="3402" w:type="dxa"/>
            <w:vAlign w:val="center"/>
          </w:tcPr>
          <w:p w14:paraId="7D43E50E" w14:textId="10BB9282" w:rsidR="0051098B" w:rsidRPr="00DE7320" w:rsidRDefault="0051098B" w:rsidP="00E14341">
            <w:pPr>
              <w:jc w:val="cente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DE7320">
              <w:rPr>
                <w:rFonts w:eastAsiaTheme="minorEastAsia"/>
                <w:sz w:val="24"/>
                <w:szCs w:val="24"/>
              </w:rPr>
              <w:t xml:space="preserve"> </w:t>
            </w:r>
            <w:r w:rsidRPr="002808C5">
              <w:rPr>
                <w:rFonts w:eastAsiaTheme="minorEastAsia"/>
                <w:sz w:val="24"/>
                <w:szCs w:val="24"/>
              </w:rPr>
              <w:t xml:space="preserve">€ </w:t>
            </w:r>
          </w:p>
        </w:tc>
      </w:tr>
    </w:tbl>
    <w:p w14:paraId="02A40AE4" w14:textId="77777777" w:rsidR="0051098B" w:rsidRDefault="0051098B" w:rsidP="0051098B">
      <w:pPr>
        <w:tabs>
          <w:tab w:val="left" w:pos="993"/>
        </w:tabs>
        <w:spacing w:before="0" w:after="120"/>
        <w:jc w:val="both"/>
        <w:rPr>
          <w:rFonts w:ascii="Calibri,Bold" w:hAnsi="Calibri,Bold" w:cs="Calibri,Bold"/>
          <w:b/>
          <w:bCs/>
          <w:color w:val="FF0000"/>
          <w:szCs w:val="28"/>
        </w:rPr>
      </w:pPr>
    </w:p>
    <w:p w14:paraId="6A428F10" w14:textId="77777777" w:rsidR="0051098B" w:rsidRDefault="0051098B" w:rsidP="0051098B">
      <w:pPr>
        <w:tabs>
          <w:tab w:val="left" w:pos="993"/>
        </w:tabs>
        <w:spacing w:before="0" w:after="120"/>
        <w:jc w:val="both"/>
        <w:rPr>
          <w:rFonts w:ascii="Calibri,Bold" w:hAnsi="Calibri,Bold" w:cs="Calibri,Bold"/>
          <w:b/>
          <w:bCs/>
          <w:szCs w:val="28"/>
        </w:rPr>
      </w:pPr>
    </w:p>
    <w:p w14:paraId="16774889" w14:textId="6D315DDE" w:rsidR="0051098B" w:rsidRPr="00DE7320" w:rsidRDefault="0051098B" w:rsidP="0051098B">
      <w:pPr>
        <w:tabs>
          <w:tab w:val="left" w:pos="993"/>
        </w:tabs>
        <w:spacing w:before="0" w:after="120"/>
        <w:jc w:val="both"/>
        <w:rPr>
          <w:rFonts w:ascii="Calibri,Bold" w:hAnsi="Calibri,Bold" w:cs="Calibri,Bold"/>
          <w:b/>
          <w:bCs/>
          <w:i/>
          <w:szCs w:val="28"/>
          <w:u w:val="single"/>
        </w:rPr>
      </w:pPr>
      <w:r>
        <w:rPr>
          <w:rFonts w:ascii="Calibri,Bold" w:hAnsi="Calibri,Bold" w:cs="Calibri,Bold"/>
          <w:b/>
          <w:bCs/>
          <w:szCs w:val="28"/>
        </w:rPr>
        <w:t>*</w:t>
      </w:r>
      <w:r w:rsidRPr="00DE7320">
        <w:rPr>
          <w:rFonts w:ascii="Calibri,Bold" w:hAnsi="Calibri,Bold" w:cs="Calibri,Bold"/>
          <w:b/>
          <w:bCs/>
          <w:szCs w:val="28"/>
        </w:rPr>
        <w:t xml:space="preserve">corrispondenti agli identificativi catastali indicati nell’allegato 1 </w:t>
      </w:r>
      <w:r w:rsidRPr="0007387E">
        <w:rPr>
          <w:rFonts w:ascii="Calibri,Bold" w:hAnsi="Calibri,Bold" w:cs="Calibri,Bold"/>
          <w:b/>
          <w:bCs/>
          <w:szCs w:val="28"/>
        </w:rPr>
        <w:t>al presente contratto denominato “</w:t>
      </w:r>
      <w:r>
        <w:rPr>
          <w:rFonts w:ascii="Calibri,Bold" w:hAnsi="Calibri,Bold" w:cs="Calibri,Bold"/>
          <w:b/>
          <w:bCs/>
          <w:i/>
          <w:szCs w:val="28"/>
          <w:u w:val="single"/>
        </w:rPr>
        <w:t>L</w:t>
      </w:r>
      <w:r w:rsidR="00E14341">
        <w:rPr>
          <w:rFonts w:ascii="Calibri,Bold" w:hAnsi="Calibri,Bold" w:cs="Calibri,Bold"/>
          <w:b/>
          <w:bCs/>
          <w:i/>
          <w:szCs w:val="28"/>
          <w:u w:val="single"/>
        </w:rPr>
        <w:t>otti pascolivi 202</w:t>
      </w:r>
      <w:r w:rsidR="00E46B41">
        <w:rPr>
          <w:rFonts w:ascii="Calibri,Bold" w:hAnsi="Calibri,Bold" w:cs="Calibri,Bold"/>
          <w:b/>
          <w:bCs/>
          <w:i/>
          <w:szCs w:val="28"/>
          <w:u w:val="single"/>
        </w:rPr>
        <w:t>5</w:t>
      </w:r>
      <w:r w:rsidR="000E1558">
        <w:rPr>
          <w:rFonts w:ascii="Calibri,Bold" w:hAnsi="Calibri,Bold" w:cs="Calibri,Bold"/>
          <w:b/>
          <w:bCs/>
          <w:i/>
          <w:szCs w:val="28"/>
          <w:u w:val="single"/>
        </w:rPr>
        <w:t>/20</w:t>
      </w:r>
      <w:r w:rsidR="00E46B41">
        <w:rPr>
          <w:rFonts w:ascii="Calibri,Bold" w:hAnsi="Calibri,Bold" w:cs="Calibri,Bold"/>
          <w:b/>
          <w:bCs/>
          <w:i/>
          <w:szCs w:val="28"/>
          <w:u w:val="single"/>
        </w:rPr>
        <w:t>30</w:t>
      </w:r>
      <w:r w:rsidRPr="0007387E">
        <w:rPr>
          <w:rFonts w:ascii="Calibri,Bold" w:hAnsi="Calibri,Bold" w:cs="Calibri,Bold"/>
          <w:b/>
          <w:bCs/>
          <w:i/>
          <w:szCs w:val="28"/>
          <w:u w:val="single"/>
        </w:rPr>
        <w:t xml:space="preserve"> – LOTTO </w:t>
      </w:r>
      <w:r w:rsidR="00E46B41">
        <w:rPr>
          <w:rFonts w:ascii="Calibri,Bold" w:hAnsi="Calibri,Bold" w:cs="Calibri,Bold"/>
          <w:b/>
          <w:bCs/>
          <w:i/>
          <w:szCs w:val="28"/>
          <w:u w:val="single"/>
        </w:rPr>
        <w:t>3</w:t>
      </w:r>
      <w:r w:rsidRPr="0007387E">
        <w:rPr>
          <w:rFonts w:ascii="Calibri,Bold" w:hAnsi="Calibri,Bold" w:cs="Calibri,Bold"/>
          <w:b/>
          <w:bCs/>
          <w:i/>
          <w:szCs w:val="28"/>
          <w:u w:val="single"/>
        </w:rPr>
        <w:t>”</w:t>
      </w:r>
      <w:r>
        <w:rPr>
          <w:rFonts w:ascii="Calibri,Bold" w:hAnsi="Calibri,Bold" w:cs="Calibri,Bold"/>
          <w:b/>
          <w:bCs/>
          <w:i/>
          <w:szCs w:val="28"/>
          <w:u w:val="single"/>
        </w:rPr>
        <w:t>.</w:t>
      </w:r>
    </w:p>
    <w:p w14:paraId="79267394" w14:textId="77777777" w:rsidR="00F3074B" w:rsidRDefault="00F3074B" w:rsidP="004E3DF0">
      <w:pPr>
        <w:spacing w:before="60" w:after="60"/>
        <w:ind w:firstLine="284"/>
        <w:jc w:val="both"/>
        <w:rPr>
          <w:rFonts w:ascii="Garamond" w:eastAsia="Calibri" w:hAnsi="Garamond" w:cs="Times New Roman"/>
          <w:sz w:val="24"/>
          <w:szCs w:val="24"/>
        </w:rPr>
      </w:pPr>
    </w:p>
    <w:p w14:paraId="532CDD5D" w14:textId="77777777" w:rsidR="0051098B" w:rsidRDefault="0051098B" w:rsidP="004E3DF0">
      <w:pPr>
        <w:spacing w:before="60" w:after="60"/>
        <w:ind w:firstLine="284"/>
        <w:jc w:val="both"/>
        <w:rPr>
          <w:rFonts w:ascii="Garamond" w:eastAsia="Calibri" w:hAnsi="Garamond" w:cs="Times New Roman"/>
          <w:sz w:val="24"/>
          <w:szCs w:val="24"/>
        </w:rPr>
      </w:pPr>
    </w:p>
    <w:p w14:paraId="7B352880" w14:textId="77777777" w:rsidR="00BB4A45" w:rsidRPr="002B4621" w:rsidRDefault="00A1468E" w:rsidP="00BB4A45">
      <w:pPr>
        <w:spacing w:before="120"/>
        <w:ind w:firstLine="284"/>
        <w:jc w:val="both"/>
        <w:rPr>
          <w:rFonts w:ascii="Garamond" w:hAnsi="Garamond"/>
          <w:sz w:val="24"/>
          <w:szCs w:val="24"/>
        </w:rPr>
      </w:pPr>
      <w:r w:rsidRPr="00A1468E">
        <w:rPr>
          <w:rFonts w:ascii="Garamond" w:hAnsi="Garamond"/>
          <w:b/>
          <w:sz w:val="24"/>
          <w:szCs w:val="24"/>
          <w:u w:val="single"/>
        </w:rPr>
        <w:t xml:space="preserve">La </w:t>
      </w:r>
      <w:r w:rsidR="00BB4A45" w:rsidRPr="00A1468E">
        <w:rPr>
          <w:rFonts w:ascii="Garamond" w:hAnsi="Garamond"/>
          <w:b/>
          <w:sz w:val="24"/>
          <w:szCs w:val="24"/>
          <w:u w:val="single"/>
        </w:rPr>
        <w:t>concessione si intende effettuata a corpo e non a misura</w:t>
      </w:r>
      <w:r w:rsidR="00BB4A45" w:rsidRPr="002B4621">
        <w:rPr>
          <w:rFonts w:ascii="Garamond" w:hAnsi="Garamond"/>
          <w:sz w:val="24"/>
          <w:szCs w:val="24"/>
        </w:rPr>
        <w:t xml:space="preserve">. L’Ente pertanto garantisce </w:t>
      </w:r>
      <w:r w:rsidR="00BB4A45" w:rsidRPr="002B4621">
        <w:rPr>
          <w:rFonts w:ascii="Garamond" w:hAnsi="Garamond"/>
          <w:sz w:val="24"/>
          <w:szCs w:val="24"/>
          <w:u w:val="single"/>
        </w:rPr>
        <w:t>i soli confini dei lotti oggetto di concessione</w:t>
      </w:r>
      <w:r w:rsidR="00BB4A45" w:rsidRPr="002B4621">
        <w:rPr>
          <w:rFonts w:ascii="Garamond" w:hAnsi="Garamond"/>
          <w:sz w:val="24"/>
          <w:szCs w:val="24"/>
        </w:rPr>
        <w:t xml:space="preserve"> e non assume alcuna responsabilità relativamente alla  superficie effettivamente pascolabile o riconosciuta eleggibile per i contributi comunitari, nazionali o regionali.</w:t>
      </w:r>
    </w:p>
    <w:p w14:paraId="415FB009" w14:textId="08568E82"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La concessione è valida esclusivamente per l’attività di pascolo di bestiame </w:t>
      </w:r>
      <w:r w:rsidR="00D27189" w:rsidRPr="00D27189">
        <w:rPr>
          <w:rFonts w:ascii="Garamond" w:hAnsi="Garamond"/>
          <w:b/>
          <w:sz w:val="24"/>
          <w:szCs w:val="24"/>
          <w:u w:val="single"/>
        </w:rPr>
        <w:t>ovino, caprino, suino, equino e bovino</w:t>
      </w:r>
      <w:r w:rsidRPr="002B4621">
        <w:rPr>
          <w:rFonts w:ascii="Garamond" w:eastAsia="Calibri" w:hAnsi="Garamond" w:cs="Times New Roman"/>
          <w:sz w:val="24"/>
          <w:szCs w:val="24"/>
        </w:rPr>
        <w:t>; non potranno essere effettuate altre attività diverse da quelle</w:t>
      </w:r>
      <w:r w:rsidR="00F3074B">
        <w:rPr>
          <w:rFonts w:ascii="Garamond" w:eastAsia="Calibri" w:hAnsi="Garamond" w:cs="Times New Roman"/>
          <w:sz w:val="24"/>
          <w:szCs w:val="24"/>
        </w:rPr>
        <w:t xml:space="preserve"> contemplate nel presente atto, nell’avviso e </w:t>
      </w:r>
      <w:r w:rsidRPr="002B4621">
        <w:rPr>
          <w:rFonts w:ascii="Garamond" w:eastAsia="Calibri" w:hAnsi="Garamond" w:cs="Times New Roman"/>
          <w:sz w:val="24"/>
          <w:szCs w:val="24"/>
        </w:rPr>
        <w:t xml:space="preserve"> nel Capitolato costituente parte integrante e sostanziale dello stesso.</w:t>
      </w:r>
    </w:p>
    <w:p w14:paraId="0EF114BA" w14:textId="1E4044A9"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All’arredo dei fabbricati dovrà provvedere il Concessionario, a sua cura e spese. Lo stesso è tenuto allo sgombero, alla data di scadenza della presente concessione, di tutto quanto non presente </w:t>
      </w:r>
      <w:r w:rsidR="006B12D2">
        <w:rPr>
          <w:rFonts w:ascii="Garamond" w:eastAsia="Calibri" w:hAnsi="Garamond" w:cs="Times New Roman"/>
          <w:sz w:val="24"/>
          <w:szCs w:val="24"/>
        </w:rPr>
        <w:t>al momento della</w:t>
      </w:r>
      <w:r w:rsidRPr="002B4621">
        <w:rPr>
          <w:rFonts w:ascii="Garamond" w:eastAsia="Calibri" w:hAnsi="Garamond" w:cs="Times New Roman"/>
          <w:sz w:val="24"/>
          <w:szCs w:val="24"/>
        </w:rPr>
        <w:t xml:space="preserve"> consegna</w:t>
      </w:r>
      <w:bookmarkStart w:id="1" w:name="_Toc49766433"/>
      <w:r w:rsidRPr="002B4621">
        <w:rPr>
          <w:rFonts w:ascii="Garamond" w:eastAsia="Calibri" w:hAnsi="Garamond" w:cs="Times New Roman"/>
          <w:sz w:val="24"/>
          <w:szCs w:val="24"/>
        </w:rPr>
        <w:t>.</w:t>
      </w:r>
      <w:r w:rsidR="00DD1D88">
        <w:rPr>
          <w:rFonts w:ascii="Garamond" w:eastAsia="Calibri" w:hAnsi="Garamond" w:cs="Times New Roman"/>
          <w:sz w:val="24"/>
          <w:szCs w:val="24"/>
        </w:rPr>
        <w:t xml:space="preserve"> </w:t>
      </w:r>
    </w:p>
    <w:p w14:paraId="51B4D3AC" w14:textId="77777777" w:rsidR="00BB4A45" w:rsidRPr="002B4621" w:rsidRDefault="00BB4A45" w:rsidP="004E3DF0">
      <w:pPr>
        <w:spacing w:before="120" w:after="60"/>
        <w:ind w:firstLine="284"/>
        <w:jc w:val="both"/>
        <w:rPr>
          <w:rFonts w:ascii="Garamond" w:hAnsi="Garamond"/>
          <w:b/>
          <w:bCs/>
          <w:sz w:val="24"/>
          <w:szCs w:val="24"/>
        </w:rPr>
      </w:pPr>
    </w:p>
    <w:p w14:paraId="21295EDA"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2 (Durata della concessione)</w:t>
      </w:r>
      <w:bookmarkEnd w:id="1"/>
    </w:p>
    <w:p w14:paraId="4B28A437" w14:textId="74DE3CA8" w:rsidR="00F3074B" w:rsidRPr="00F3074B" w:rsidRDefault="004E3DF0" w:rsidP="00F3074B">
      <w:pPr>
        <w:autoSpaceDE w:val="0"/>
        <w:autoSpaceDN w:val="0"/>
        <w:adjustRightInd w:val="0"/>
        <w:jc w:val="both"/>
        <w:rPr>
          <w:rFonts w:ascii="Garamond" w:eastAsia="Calibri" w:hAnsi="Garamond" w:cs="Times New Roman"/>
          <w:sz w:val="24"/>
          <w:szCs w:val="24"/>
        </w:rPr>
      </w:pPr>
      <w:r w:rsidRPr="002B4621">
        <w:rPr>
          <w:rFonts w:ascii="Garamond" w:eastAsia="Calibri" w:hAnsi="Garamond" w:cs="Times New Roman"/>
          <w:sz w:val="24"/>
          <w:szCs w:val="24"/>
        </w:rPr>
        <w:t xml:space="preserve">La concessione di cui al presente atto è valida per </w:t>
      </w:r>
      <w:r w:rsidR="000E1558">
        <w:rPr>
          <w:rFonts w:ascii="Garamond" w:hAnsi="Garamond"/>
          <w:sz w:val="24"/>
          <w:szCs w:val="24"/>
        </w:rPr>
        <w:t>il periodo 2023/2028,</w:t>
      </w:r>
      <w:r w:rsidR="00F3074B">
        <w:rPr>
          <w:rFonts w:ascii="Garamond" w:hAnsi="Garamond"/>
          <w:sz w:val="24"/>
          <w:szCs w:val="24"/>
        </w:rPr>
        <w:t xml:space="preserve"> </w:t>
      </w:r>
      <w:r w:rsidR="00F3074B" w:rsidRPr="00F3074B">
        <w:rPr>
          <w:rFonts w:ascii="Garamond" w:eastAsia="Calibri" w:hAnsi="Garamond" w:cs="Times New Roman"/>
          <w:b/>
          <w:sz w:val="24"/>
          <w:szCs w:val="24"/>
          <w:u w:val="single"/>
        </w:rPr>
        <w:t>con inizio dal 15 maggio 20</w:t>
      </w:r>
      <w:r w:rsidR="00E14341">
        <w:rPr>
          <w:rFonts w:ascii="Garamond" w:eastAsia="Calibri" w:hAnsi="Garamond" w:cs="Times New Roman"/>
          <w:b/>
          <w:sz w:val="24"/>
          <w:szCs w:val="24"/>
          <w:u w:val="single"/>
        </w:rPr>
        <w:t>2</w:t>
      </w:r>
      <w:r w:rsidR="009F3132">
        <w:rPr>
          <w:rFonts w:ascii="Garamond" w:eastAsia="Calibri" w:hAnsi="Garamond" w:cs="Times New Roman"/>
          <w:b/>
          <w:sz w:val="24"/>
          <w:szCs w:val="24"/>
          <w:u w:val="single"/>
        </w:rPr>
        <w:t>5</w:t>
      </w:r>
      <w:r w:rsidR="00F3074B" w:rsidRPr="00F3074B">
        <w:rPr>
          <w:rFonts w:ascii="Garamond" w:eastAsia="Calibri" w:hAnsi="Garamond" w:cs="Times New Roman"/>
          <w:b/>
          <w:sz w:val="24"/>
          <w:szCs w:val="24"/>
          <w:u w:val="single"/>
        </w:rPr>
        <w:t xml:space="preserve"> e termine il 14 maggio 20</w:t>
      </w:r>
      <w:r w:rsidR="009F3132">
        <w:rPr>
          <w:rFonts w:ascii="Garamond" w:eastAsia="Calibri" w:hAnsi="Garamond" w:cs="Times New Roman"/>
          <w:b/>
          <w:sz w:val="24"/>
          <w:szCs w:val="24"/>
          <w:u w:val="single"/>
        </w:rPr>
        <w:t>30</w:t>
      </w:r>
      <w:r w:rsidR="00F3074B" w:rsidRPr="00F3074B">
        <w:rPr>
          <w:rFonts w:ascii="Garamond" w:eastAsia="Calibri" w:hAnsi="Garamond" w:cs="Times New Roman"/>
          <w:sz w:val="24"/>
          <w:szCs w:val="24"/>
        </w:rPr>
        <w:t xml:space="preserve"> fermo restando il rispetto dei periodi di monticazione e demonticazione come definiti nel  Regolamento Comunale per la disciplina degli usi civici approvato con Delibera di Consiglio Comunale n. </w:t>
      </w:r>
      <w:r w:rsidR="00DD1D88">
        <w:rPr>
          <w:rFonts w:ascii="Garamond" w:eastAsia="Calibri" w:hAnsi="Garamond" w:cs="Times New Roman"/>
          <w:sz w:val="24"/>
          <w:szCs w:val="24"/>
        </w:rPr>
        <w:t>2/2017.</w:t>
      </w:r>
    </w:p>
    <w:p w14:paraId="7130B5B5" w14:textId="5CD8F870" w:rsidR="00F3074B" w:rsidRDefault="00C833B0" w:rsidP="00F3074B">
      <w:pPr>
        <w:autoSpaceDE w:val="0"/>
        <w:autoSpaceDN w:val="0"/>
        <w:adjustRightInd w:val="0"/>
        <w:jc w:val="both"/>
        <w:rPr>
          <w:rFonts w:ascii="Garamond" w:eastAsia="Calibri" w:hAnsi="Garamond" w:cs="Times New Roman"/>
          <w:sz w:val="24"/>
          <w:szCs w:val="24"/>
        </w:rPr>
      </w:pPr>
      <w:r>
        <w:rPr>
          <w:rFonts w:ascii="Garamond" w:eastAsia="Calibri" w:hAnsi="Garamond" w:cs="Times New Roman"/>
          <w:sz w:val="24"/>
          <w:szCs w:val="24"/>
        </w:rPr>
        <w:lastRenderedPageBreak/>
        <w:t>A</w:t>
      </w:r>
      <w:r w:rsidR="00F3074B" w:rsidRPr="00F3074B">
        <w:rPr>
          <w:rFonts w:ascii="Garamond" w:eastAsia="Calibri" w:hAnsi="Garamond" w:cs="Times New Roman"/>
          <w:sz w:val="24"/>
          <w:szCs w:val="24"/>
        </w:rPr>
        <w:t xml:space="preserve"> garanzia della conservazione della produttività e della biodiversità dei pascoli, il diritto di pascolo può essere esercitato </w:t>
      </w:r>
      <w:r w:rsidR="00F3074B" w:rsidRPr="00F3074B">
        <w:rPr>
          <w:rFonts w:ascii="Garamond" w:eastAsia="Calibri" w:hAnsi="Garamond" w:cs="Times New Roman"/>
          <w:b/>
          <w:sz w:val="24"/>
          <w:szCs w:val="24"/>
          <w:u w:val="single"/>
        </w:rPr>
        <w:t xml:space="preserve">dal </w:t>
      </w:r>
      <w:r w:rsidR="00DD1D88">
        <w:rPr>
          <w:rFonts w:ascii="Garamond" w:eastAsia="Calibri" w:hAnsi="Garamond" w:cs="Times New Roman"/>
          <w:b/>
          <w:sz w:val="24"/>
          <w:szCs w:val="24"/>
          <w:u w:val="single"/>
        </w:rPr>
        <w:t xml:space="preserve">15 maggio </w:t>
      </w:r>
      <w:r w:rsidR="00F3074B" w:rsidRPr="0051098B">
        <w:rPr>
          <w:rFonts w:ascii="Garamond" w:eastAsia="Calibri" w:hAnsi="Garamond" w:cs="Times New Roman"/>
          <w:b/>
          <w:sz w:val="24"/>
          <w:szCs w:val="24"/>
          <w:u w:val="single"/>
        </w:rPr>
        <w:t xml:space="preserve"> al 15 novembre </w:t>
      </w:r>
      <w:r w:rsidR="000E1558">
        <w:rPr>
          <w:rFonts w:ascii="Garamond" w:eastAsia="Calibri" w:hAnsi="Garamond" w:cs="Times New Roman"/>
          <w:b/>
          <w:sz w:val="24"/>
          <w:szCs w:val="24"/>
          <w:u w:val="single"/>
        </w:rPr>
        <w:t>di ciascun anno di concessione</w:t>
      </w:r>
      <w:r w:rsidR="00F3074B" w:rsidRPr="0051098B">
        <w:rPr>
          <w:rFonts w:ascii="Garamond" w:eastAsia="Calibri" w:hAnsi="Garamond" w:cs="Times New Roman"/>
          <w:sz w:val="24"/>
          <w:szCs w:val="24"/>
        </w:rPr>
        <w:t>,</w:t>
      </w:r>
      <w:r w:rsidR="00F3074B" w:rsidRPr="00F3074B">
        <w:rPr>
          <w:rFonts w:ascii="Garamond" w:eastAsia="Calibri" w:hAnsi="Garamond" w:cs="Times New Roman"/>
          <w:sz w:val="24"/>
          <w:szCs w:val="24"/>
        </w:rPr>
        <w:t xml:space="preserve"> in ottemperanza alle disposizioni del Regolamento Comunale sopra richiamato, al quale si rinvia per quanto non previsto dal presente avviso. Sono fatte salve le autorizzazioni alla </w:t>
      </w:r>
      <w:r w:rsidR="00E14341">
        <w:rPr>
          <w:rFonts w:ascii="Garamond" w:eastAsia="Calibri" w:hAnsi="Garamond" w:cs="Times New Roman"/>
          <w:sz w:val="24"/>
          <w:szCs w:val="24"/>
        </w:rPr>
        <w:t xml:space="preserve">monticazione anticipata ovvero alla </w:t>
      </w:r>
      <w:r w:rsidR="00F3074B" w:rsidRPr="00F3074B">
        <w:rPr>
          <w:rFonts w:ascii="Garamond" w:eastAsia="Calibri" w:hAnsi="Garamond" w:cs="Times New Roman"/>
          <w:sz w:val="24"/>
          <w:szCs w:val="24"/>
        </w:rPr>
        <w:t>demonticazione successiva eventualmente rilasciate dalla Regione Abruzzo</w:t>
      </w:r>
      <w:r w:rsidR="0051098B">
        <w:rPr>
          <w:rFonts w:ascii="Garamond" w:eastAsia="Calibri" w:hAnsi="Garamond" w:cs="Times New Roman"/>
          <w:sz w:val="24"/>
          <w:szCs w:val="24"/>
        </w:rPr>
        <w:t xml:space="preserve"> </w:t>
      </w:r>
      <w:r w:rsidR="00F3074B" w:rsidRPr="00F3074B">
        <w:rPr>
          <w:rFonts w:ascii="Garamond" w:eastAsia="Calibri" w:hAnsi="Garamond" w:cs="Times New Roman"/>
          <w:sz w:val="24"/>
          <w:szCs w:val="24"/>
        </w:rPr>
        <w:t>- Servizi Territoriali per l’Agricoltura.</w:t>
      </w:r>
    </w:p>
    <w:p w14:paraId="74B7D7E3" w14:textId="3FC93F19" w:rsidR="00E14341" w:rsidRPr="00E14341" w:rsidRDefault="00E14341" w:rsidP="00E14341">
      <w:pPr>
        <w:autoSpaceDE w:val="0"/>
        <w:autoSpaceDN w:val="0"/>
        <w:adjustRightInd w:val="0"/>
        <w:jc w:val="both"/>
        <w:rPr>
          <w:rFonts w:ascii="Garamond" w:eastAsia="Calibri" w:hAnsi="Garamond" w:cs="Times New Roman"/>
          <w:sz w:val="24"/>
          <w:szCs w:val="24"/>
        </w:rPr>
      </w:pPr>
      <w:r w:rsidRPr="00DD1D88">
        <w:rPr>
          <w:rFonts w:ascii="Garamond" w:eastAsia="Calibri" w:hAnsi="Garamond" w:cs="Times New Roman"/>
          <w:sz w:val="24"/>
          <w:szCs w:val="24"/>
        </w:rPr>
        <w:t xml:space="preserve">Più in particolare, come detto, a garanzia della conservazione della produttività e della biodiversità dei pascoli, il diritto di pascolo può essere esercitato </w:t>
      </w:r>
      <w:r w:rsidR="000E1558" w:rsidRPr="000E1558">
        <w:rPr>
          <w:rFonts w:ascii="Garamond" w:eastAsia="Calibri" w:hAnsi="Garamond" w:cs="Times New Roman"/>
          <w:sz w:val="24"/>
          <w:szCs w:val="24"/>
        </w:rPr>
        <w:t>dal 15 maggio al 15 novembre di ciascun anno di concessione</w:t>
      </w:r>
      <w:r w:rsidRPr="00DD1D88">
        <w:rPr>
          <w:rFonts w:ascii="Garamond" w:eastAsia="Calibri" w:hAnsi="Garamond" w:cs="Times New Roman"/>
          <w:sz w:val="24"/>
          <w:szCs w:val="24"/>
        </w:rPr>
        <w:t xml:space="preserve">, in ottemperanza alle disposizioni del Regolamento Comunale sopra richiamato, al quale si rinvia per quanto non previsto dal presente avviso. </w:t>
      </w:r>
      <w:r w:rsidRPr="00DD1D88">
        <w:rPr>
          <w:rFonts w:ascii="Garamond" w:eastAsia="Calibri" w:hAnsi="Garamond" w:cs="Times New Roman"/>
          <w:b/>
          <w:sz w:val="24"/>
          <w:szCs w:val="24"/>
        </w:rPr>
        <w:t>L’eventuale autorizzazione alla deroga alle date di monticazione e demonticazione è un provvedimento di competenza regionale ai sensi della L.R. 3/2014. Nelle more dell’adozione di uno specifico regolamento, il Dipartimento Politiche dello Sviluppo Rurale e della Pesca della Regione Abruzzo si è dotato di specifiche procedure operative per il rilascio di autorizzazioni di anticipazione e posticipazione alla monticazione, contenute nella Determinazione N. DPD/333 del 27/03/2018 a cui si rinvia</w:t>
      </w:r>
      <w:r w:rsidRPr="00DD1D88">
        <w:rPr>
          <w:rFonts w:ascii="Garamond" w:eastAsia="Calibri" w:hAnsi="Garamond" w:cs="Times New Roman"/>
          <w:sz w:val="24"/>
          <w:szCs w:val="24"/>
        </w:rPr>
        <w:t>. Esse dovranno essere applicate anche in deroga alle disposizioni del regolamento comunale approvato con delibera di C.C. 2/20</w:t>
      </w:r>
      <w:r w:rsidR="00DD1D88">
        <w:rPr>
          <w:rFonts w:ascii="Garamond" w:eastAsia="Calibri" w:hAnsi="Garamond" w:cs="Times New Roman"/>
          <w:sz w:val="24"/>
          <w:szCs w:val="24"/>
        </w:rPr>
        <w:t>17</w:t>
      </w:r>
      <w:r w:rsidRPr="00DD1D88">
        <w:rPr>
          <w:rFonts w:ascii="Garamond" w:eastAsia="Calibri" w:hAnsi="Garamond" w:cs="Times New Roman"/>
          <w:sz w:val="24"/>
          <w:szCs w:val="24"/>
        </w:rPr>
        <w:t xml:space="preserve"> eventualmente contrastanti.</w:t>
      </w:r>
      <w:r w:rsidR="000E1558">
        <w:rPr>
          <w:rFonts w:ascii="Garamond" w:eastAsia="Calibri" w:hAnsi="Garamond" w:cs="Times New Roman"/>
          <w:sz w:val="24"/>
          <w:szCs w:val="24"/>
        </w:rPr>
        <w:t xml:space="preserve"> </w:t>
      </w:r>
    </w:p>
    <w:p w14:paraId="4BE21879" w14:textId="77777777" w:rsidR="00F3074B" w:rsidRPr="00F3074B" w:rsidRDefault="00F3074B" w:rsidP="00E14341">
      <w:pPr>
        <w:spacing w:before="60" w:after="60"/>
        <w:jc w:val="both"/>
        <w:rPr>
          <w:rFonts w:ascii="Garamond" w:eastAsia="Calibri" w:hAnsi="Garamond" w:cs="Times New Roman"/>
          <w:sz w:val="24"/>
          <w:szCs w:val="24"/>
        </w:rPr>
      </w:pPr>
    </w:p>
    <w:p w14:paraId="3BD1C149" w14:textId="6489797A" w:rsidR="004E3DF0" w:rsidRDefault="004E3DF0" w:rsidP="00EC267F">
      <w:pPr>
        <w:spacing w:before="60" w:after="60"/>
        <w:jc w:val="both"/>
        <w:rPr>
          <w:rFonts w:ascii="Garamond" w:eastAsia="Calibri" w:hAnsi="Garamond" w:cs="Times New Roman"/>
          <w:sz w:val="24"/>
          <w:szCs w:val="24"/>
        </w:rPr>
      </w:pPr>
      <w:r w:rsidRPr="002B4621">
        <w:rPr>
          <w:rFonts w:ascii="Garamond" w:eastAsia="Calibri" w:hAnsi="Garamond" w:cs="Times New Roman"/>
          <w:sz w:val="24"/>
          <w:szCs w:val="24"/>
        </w:rPr>
        <w:t xml:space="preserve">La riconsegna del bene </w:t>
      </w:r>
      <w:r w:rsidR="00EC267F">
        <w:rPr>
          <w:rFonts w:ascii="Garamond" w:eastAsia="Calibri" w:hAnsi="Garamond" w:cs="Times New Roman"/>
          <w:sz w:val="24"/>
          <w:szCs w:val="24"/>
        </w:rPr>
        <w:t xml:space="preserve">concesso dovrà avvenire entro la </w:t>
      </w:r>
      <w:r w:rsidRPr="002B4621">
        <w:rPr>
          <w:rFonts w:ascii="Garamond" w:eastAsia="Calibri" w:hAnsi="Garamond" w:cs="Times New Roman"/>
          <w:sz w:val="24"/>
          <w:szCs w:val="24"/>
        </w:rPr>
        <w:t>data di scadenza, privo di persone, animali e cose. La stessa dovrà essere formalizzata attraverso la redazione di uno specifico verbale di riconsegna. Tale data è da intendersi già definita ed accettata ora e per allora, con espressa rinuncia da parte del Concessionario ad ogni e qualsiasi proroga od estensione di durata. È espressamente negato il tacito rinnovo.</w:t>
      </w:r>
    </w:p>
    <w:p w14:paraId="09063C67" w14:textId="4F47F14A" w:rsidR="000E1558" w:rsidRDefault="000E1558" w:rsidP="00EC267F">
      <w:pPr>
        <w:spacing w:before="60" w:after="60"/>
        <w:jc w:val="both"/>
        <w:rPr>
          <w:rFonts w:ascii="Garamond" w:eastAsia="Calibri" w:hAnsi="Garamond" w:cs="Times New Roman"/>
          <w:sz w:val="24"/>
          <w:szCs w:val="24"/>
        </w:rPr>
      </w:pPr>
    </w:p>
    <w:p w14:paraId="160094BA" w14:textId="26867E19" w:rsidR="000E1558" w:rsidRPr="002B4621" w:rsidRDefault="000E1558" w:rsidP="00EC267F">
      <w:pPr>
        <w:spacing w:before="60" w:after="60"/>
        <w:jc w:val="both"/>
        <w:rPr>
          <w:rFonts w:ascii="Garamond" w:eastAsia="Calibri" w:hAnsi="Garamond" w:cs="Times New Roman"/>
          <w:sz w:val="24"/>
          <w:szCs w:val="24"/>
        </w:rPr>
      </w:pPr>
      <w:r w:rsidRPr="00151C18">
        <w:rPr>
          <w:rFonts w:ascii="Garamond" w:eastAsia="Calibri" w:hAnsi="Garamond" w:cs="Times New Roman"/>
          <w:b/>
          <w:bCs/>
          <w:sz w:val="24"/>
          <w:szCs w:val="24"/>
        </w:rPr>
        <w:t>PATTO DI RETROCESSIONE</w:t>
      </w:r>
      <w:r w:rsidRPr="00151C18">
        <w:rPr>
          <w:rFonts w:ascii="Garamond" w:eastAsia="Calibri" w:hAnsi="Garamond" w:cs="Times New Roman"/>
          <w:sz w:val="24"/>
          <w:szCs w:val="24"/>
        </w:rPr>
        <w:t xml:space="preserve">. In applicazione dei principi di buon andamento, efficacia ed efficienza dell’azione amministrativa il presente contratto, in via sperimentale, è di durata quinquennale. Tuttavia, a garanzia dei </w:t>
      </w:r>
      <w:r w:rsidRPr="00151C18">
        <w:rPr>
          <w:rFonts w:ascii="Garamond" w:eastAsia="Calibri" w:hAnsi="Garamond" w:cs="Times New Roman"/>
          <w:i/>
          <w:iCs/>
          <w:sz w:val="24"/>
          <w:szCs w:val="24"/>
        </w:rPr>
        <w:t xml:space="preserve">cives </w:t>
      </w:r>
      <w:r w:rsidRPr="00151C18">
        <w:rPr>
          <w:rFonts w:ascii="Garamond" w:eastAsia="Calibri" w:hAnsi="Garamond" w:cs="Times New Roman"/>
          <w:sz w:val="24"/>
          <w:szCs w:val="24"/>
        </w:rPr>
        <w:t xml:space="preserve">(cittadini residenti con diritto alla fida pascolo) le parti concordano l’inserimento nel presente contratto del presente </w:t>
      </w:r>
      <w:r w:rsidRPr="00151C18">
        <w:rPr>
          <w:rFonts w:ascii="Garamond" w:eastAsia="Calibri" w:hAnsi="Garamond" w:cs="Times New Roman"/>
          <w:b/>
          <w:bCs/>
          <w:sz w:val="24"/>
          <w:szCs w:val="24"/>
        </w:rPr>
        <w:t>patto di retrocessione</w:t>
      </w:r>
      <w:r w:rsidRPr="00151C18">
        <w:rPr>
          <w:rFonts w:ascii="Garamond" w:eastAsia="Calibri" w:hAnsi="Garamond" w:cs="Times New Roman"/>
          <w:sz w:val="24"/>
          <w:szCs w:val="24"/>
        </w:rPr>
        <w:t xml:space="preserve"> secondo il quale il concessionario si obbliga a restituire al Comune – annualmente – le superfici eventualmente richieste in fida dai residenti a seguito della pubblicazione dello specifico avviso annuale per la fida pascolo. Il presente contratto, pertanto, è soggetto ad eventuale revisione annuale quanto alle quantità ed al relativo prezzo.  In caso di applicazione del presente patto di retrocessione, la riduzione del prezzo è determinata sottraendo al prezzo complessivo offerto per il lotto pascolivo il valore degli ettari retrocessi determinato applicando la seguente formula: PREZZO OFFERTO PER L’INTERO LOTTO/ETTARI DEL LOTTO.</w:t>
      </w:r>
    </w:p>
    <w:p w14:paraId="78F0D380" w14:textId="77777777" w:rsidR="00BB4A45" w:rsidRPr="002B4621" w:rsidRDefault="00BB4A45" w:rsidP="004E3DF0">
      <w:pPr>
        <w:spacing w:before="120" w:after="60"/>
        <w:ind w:firstLine="284"/>
        <w:jc w:val="both"/>
        <w:rPr>
          <w:rFonts w:ascii="Garamond" w:hAnsi="Garamond"/>
          <w:b/>
          <w:bCs/>
          <w:sz w:val="24"/>
          <w:szCs w:val="24"/>
        </w:rPr>
      </w:pPr>
      <w:bookmarkStart w:id="2" w:name="_Toc49766434"/>
    </w:p>
    <w:p w14:paraId="49EEC85D"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3 (Canone di concessione)</w:t>
      </w:r>
      <w:bookmarkEnd w:id="2"/>
    </w:p>
    <w:p w14:paraId="68898328" w14:textId="74B6A716" w:rsidR="00BB4A45" w:rsidRPr="002B4621" w:rsidRDefault="00BB4A45" w:rsidP="00BB4A45">
      <w:pPr>
        <w:spacing w:before="120"/>
        <w:ind w:firstLine="284"/>
        <w:jc w:val="both"/>
        <w:rPr>
          <w:rFonts w:ascii="Garamond" w:hAnsi="Garamond"/>
          <w:sz w:val="24"/>
          <w:szCs w:val="24"/>
        </w:rPr>
      </w:pPr>
      <w:r w:rsidRPr="002B4621">
        <w:rPr>
          <w:rFonts w:ascii="Garamond" w:hAnsi="Garamond"/>
          <w:sz w:val="24"/>
          <w:szCs w:val="24"/>
        </w:rPr>
        <w:t>Il canone di concessione, corrispondente a quello offerto dall’aggiudicatario</w:t>
      </w:r>
      <w:r w:rsidR="00431803">
        <w:rPr>
          <w:rFonts w:ascii="Garamond" w:hAnsi="Garamond"/>
          <w:sz w:val="24"/>
          <w:szCs w:val="24"/>
        </w:rPr>
        <w:t>, pari ad €</w:t>
      </w:r>
      <w:r w:rsidR="00431803" w:rsidRPr="00653858">
        <w:rPr>
          <w:rFonts w:ascii="Garamond" w:hAnsi="Garamond" w:cs="Arial"/>
          <w:sz w:val="24"/>
          <w:szCs w:val="24"/>
        </w:rPr>
        <w:t xml:space="preserve">, </w:t>
      </w:r>
      <w:r w:rsidR="009F3132">
        <w:rPr>
          <w:rFonts w:ascii="Garamond" w:hAnsi="Garamond" w:cs="Arial"/>
          <w:sz w:val="24"/>
          <w:szCs w:val="24"/>
        </w:rPr>
        <w:t xml:space="preserve">        </w:t>
      </w:r>
      <w:r w:rsidR="00431803">
        <w:rPr>
          <w:rFonts w:ascii="Garamond" w:hAnsi="Garamond" w:cs="Arial"/>
          <w:sz w:val="24"/>
          <w:szCs w:val="24"/>
        </w:rPr>
        <w:t>(</w:t>
      </w:r>
      <w:r w:rsidR="00EC267F">
        <w:rPr>
          <w:rFonts w:ascii="Garamond" w:hAnsi="Garamond" w:cs="Arial"/>
          <w:sz w:val="24"/>
          <w:szCs w:val="24"/>
        </w:rPr>
        <w:t>diconsi</w:t>
      </w:r>
      <w:r w:rsidR="009F3132">
        <w:rPr>
          <w:rFonts w:ascii="Garamond" w:hAnsi="Garamond" w:cs="Arial"/>
          <w:sz w:val="24"/>
          <w:szCs w:val="24"/>
        </w:rPr>
        <w:t>…..</w:t>
      </w:r>
      <w:r w:rsidR="00431803">
        <w:rPr>
          <w:rFonts w:ascii="Garamond" w:hAnsi="Garamond" w:cs="Arial"/>
          <w:sz w:val="24"/>
          <w:szCs w:val="24"/>
        </w:rPr>
        <w:t>)</w:t>
      </w:r>
      <w:r w:rsidR="00431803" w:rsidRPr="002B4621">
        <w:rPr>
          <w:rFonts w:ascii="Garamond" w:hAnsi="Garamond"/>
          <w:sz w:val="24"/>
          <w:szCs w:val="24"/>
        </w:rPr>
        <w:t xml:space="preserve"> </w:t>
      </w:r>
      <w:r w:rsidRPr="002B4621">
        <w:rPr>
          <w:rFonts w:ascii="Garamond" w:hAnsi="Garamond"/>
          <w:sz w:val="24"/>
          <w:szCs w:val="24"/>
        </w:rPr>
        <w:t xml:space="preserve">è corrisposto </w:t>
      </w:r>
      <w:r w:rsidR="000E1558">
        <w:rPr>
          <w:rFonts w:ascii="Garamond" w:hAnsi="Garamond"/>
          <w:sz w:val="24"/>
          <w:szCs w:val="24"/>
        </w:rPr>
        <w:t>come segue</w:t>
      </w:r>
      <w:r w:rsidRPr="002B4621">
        <w:rPr>
          <w:rFonts w:ascii="Garamond" w:hAnsi="Garamond"/>
          <w:sz w:val="24"/>
          <w:szCs w:val="24"/>
        </w:rPr>
        <w:t>.</w:t>
      </w:r>
    </w:p>
    <w:p w14:paraId="2BAA09D7" w14:textId="5F247A8B" w:rsidR="000E1558" w:rsidRDefault="000E1558" w:rsidP="00523762">
      <w:pPr>
        <w:spacing w:before="120"/>
        <w:ind w:firstLine="284"/>
        <w:jc w:val="both"/>
        <w:rPr>
          <w:rFonts w:ascii="Garamond" w:hAnsi="Garamond"/>
          <w:sz w:val="24"/>
          <w:szCs w:val="24"/>
        </w:rPr>
      </w:pPr>
      <w:r w:rsidRPr="000E1558">
        <w:rPr>
          <w:rFonts w:ascii="Garamond" w:hAnsi="Garamond"/>
          <w:sz w:val="24"/>
          <w:szCs w:val="24"/>
        </w:rPr>
        <w:t>Il canone di concessione, corrispondente a quello offerto dall’aggiudicatario, dovrà essere pagato in rate annuali da corrispondere – per la prima annualità – interamente prima della stipula del contratto di concessione, pena la perdita della priorità assunta nella graduatoria di aggiudicazione. Per le annualità successive il canone va corrisposto entro il 15 maggio di ciascun anno, pena la risoluzione di diritto del contratto.</w:t>
      </w:r>
    </w:p>
    <w:p w14:paraId="7E797A88" w14:textId="6DF713FF" w:rsidR="00BB4A45" w:rsidRPr="00523762" w:rsidRDefault="000E1558" w:rsidP="00523762">
      <w:pPr>
        <w:spacing w:before="120"/>
        <w:ind w:firstLine="284"/>
        <w:jc w:val="both"/>
        <w:rPr>
          <w:rFonts w:ascii="Garamond" w:eastAsia="Calibri" w:hAnsi="Garamond" w:cs="Times New Roman"/>
          <w:sz w:val="24"/>
          <w:szCs w:val="24"/>
        </w:rPr>
      </w:pPr>
      <w:r>
        <w:rPr>
          <w:rFonts w:ascii="Garamond" w:hAnsi="Garamond"/>
          <w:sz w:val="24"/>
          <w:szCs w:val="24"/>
        </w:rPr>
        <w:t>Il</w:t>
      </w:r>
      <w:r w:rsidR="00BB4A45" w:rsidRPr="002B4621">
        <w:rPr>
          <w:rFonts w:ascii="Garamond" w:hAnsi="Garamond"/>
          <w:sz w:val="24"/>
          <w:szCs w:val="24"/>
        </w:rPr>
        <w:t xml:space="preserve"> canone di concessione </w:t>
      </w:r>
      <w:r w:rsidR="00431803">
        <w:rPr>
          <w:rFonts w:ascii="Garamond" w:hAnsi="Garamond"/>
          <w:sz w:val="24"/>
          <w:szCs w:val="24"/>
        </w:rPr>
        <w:t xml:space="preserve">dovrà essere </w:t>
      </w:r>
      <w:r w:rsidR="00A1468E">
        <w:rPr>
          <w:rFonts w:ascii="Garamond" w:hAnsi="Garamond"/>
          <w:sz w:val="24"/>
          <w:szCs w:val="24"/>
        </w:rPr>
        <w:t>corrispost</w:t>
      </w:r>
      <w:r>
        <w:rPr>
          <w:rFonts w:ascii="Garamond" w:hAnsi="Garamond"/>
          <w:sz w:val="24"/>
          <w:szCs w:val="24"/>
        </w:rPr>
        <w:t>o</w:t>
      </w:r>
      <w:r w:rsidR="00A1468E">
        <w:rPr>
          <w:rFonts w:ascii="Garamond" w:hAnsi="Garamond"/>
          <w:sz w:val="24"/>
          <w:szCs w:val="24"/>
        </w:rPr>
        <w:t xml:space="preserve"> </w:t>
      </w:r>
      <w:r w:rsidR="00523762" w:rsidRPr="002B4621">
        <w:rPr>
          <w:rFonts w:ascii="Garamond" w:eastAsia="Calibri" w:hAnsi="Garamond" w:cs="Times New Roman"/>
          <w:sz w:val="24"/>
          <w:szCs w:val="24"/>
        </w:rPr>
        <w:t xml:space="preserve">mediante bonifico sul CCB </w:t>
      </w:r>
      <w:r w:rsidR="00431803" w:rsidRPr="002B4621">
        <w:rPr>
          <w:rFonts w:ascii="Garamond" w:eastAsia="Calibri" w:hAnsi="Garamond" w:cs="Times New Roman"/>
          <w:sz w:val="24"/>
          <w:szCs w:val="24"/>
        </w:rPr>
        <w:t>intestato a</w:t>
      </w:r>
      <w:r w:rsidR="00431803">
        <w:rPr>
          <w:rFonts w:ascii="Garamond" w:eastAsia="Calibri" w:hAnsi="Garamond" w:cs="Times New Roman"/>
          <w:sz w:val="24"/>
          <w:szCs w:val="24"/>
        </w:rPr>
        <w:t>l</w:t>
      </w:r>
      <w:r w:rsidR="00431803" w:rsidRPr="002B4621">
        <w:rPr>
          <w:rFonts w:ascii="Garamond" w:eastAsia="Calibri" w:hAnsi="Garamond" w:cs="Times New Roman"/>
          <w:sz w:val="24"/>
          <w:szCs w:val="24"/>
        </w:rPr>
        <w:t xml:space="preserve"> </w:t>
      </w:r>
      <w:r w:rsidR="00431803">
        <w:rPr>
          <w:rFonts w:ascii="Garamond" w:eastAsia="Calibri" w:hAnsi="Garamond" w:cs="Times New Roman"/>
          <w:sz w:val="24"/>
          <w:szCs w:val="24"/>
        </w:rPr>
        <w:t xml:space="preserve">Comune di </w:t>
      </w:r>
      <w:r w:rsidR="00D27189">
        <w:rPr>
          <w:rFonts w:ascii="Garamond" w:eastAsia="Calibri" w:hAnsi="Garamond" w:cs="Times New Roman"/>
          <w:sz w:val="24"/>
          <w:szCs w:val="24"/>
        </w:rPr>
        <w:t>Castelvecchio Calvisio</w:t>
      </w:r>
      <w:r w:rsidR="00431803">
        <w:rPr>
          <w:rFonts w:ascii="Garamond" w:eastAsia="Calibri" w:hAnsi="Garamond" w:cs="Times New Roman"/>
          <w:sz w:val="24"/>
          <w:szCs w:val="24"/>
        </w:rPr>
        <w:t xml:space="preserve">, </w:t>
      </w:r>
      <w:r w:rsidR="00523762" w:rsidRPr="002B4621">
        <w:rPr>
          <w:rFonts w:ascii="Garamond" w:eastAsia="Calibri" w:hAnsi="Garamond" w:cs="Times New Roman"/>
          <w:sz w:val="24"/>
          <w:szCs w:val="24"/>
        </w:rPr>
        <w:t xml:space="preserve">utilizzando il codice </w:t>
      </w:r>
      <w:r w:rsidR="00523762" w:rsidRPr="000E1558">
        <w:rPr>
          <w:rFonts w:ascii="Garamond" w:eastAsia="Calibri" w:hAnsi="Garamond" w:cs="Times New Roman"/>
          <w:b/>
          <w:bCs/>
          <w:sz w:val="24"/>
          <w:szCs w:val="24"/>
        </w:rPr>
        <w:t xml:space="preserve">IBAN </w:t>
      </w:r>
      <w:r w:rsidR="000D2088" w:rsidRPr="000E1558">
        <w:rPr>
          <w:rFonts w:ascii="Garamond" w:eastAsia="Calibri" w:hAnsi="Garamond" w:cs="Times New Roman"/>
          <w:b/>
          <w:bCs/>
          <w:sz w:val="24"/>
          <w:szCs w:val="24"/>
        </w:rPr>
        <w:t>IT 77 Y 05387 03601 000000096745</w:t>
      </w:r>
      <w:r w:rsidR="00523762">
        <w:rPr>
          <w:rFonts w:ascii="Garamond" w:eastAsia="Calibri" w:hAnsi="Garamond" w:cs="Times New Roman"/>
          <w:sz w:val="24"/>
          <w:szCs w:val="24"/>
        </w:rPr>
        <w:t xml:space="preserve">, Banca </w:t>
      </w:r>
      <w:r w:rsidR="000D2088">
        <w:rPr>
          <w:rFonts w:ascii="Garamond" w:eastAsia="Calibri" w:hAnsi="Garamond" w:cs="Times New Roman"/>
          <w:sz w:val="24"/>
          <w:szCs w:val="24"/>
        </w:rPr>
        <w:t>P</w:t>
      </w:r>
      <w:r w:rsidR="00523762">
        <w:rPr>
          <w:rFonts w:ascii="Garamond" w:eastAsia="Calibri" w:hAnsi="Garamond" w:cs="Times New Roman"/>
          <w:sz w:val="24"/>
          <w:szCs w:val="24"/>
        </w:rPr>
        <w:t>opolare dell’Emilia Romagna</w:t>
      </w:r>
      <w:r w:rsidR="00431803">
        <w:rPr>
          <w:rFonts w:ascii="Garamond" w:eastAsia="Calibri" w:hAnsi="Garamond" w:cs="Times New Roman"/>
          <w:sz w:val="24"/>
          <w:szCs w:val="24"/>
        </w:rPr>
        <w:t>,</w:t>
      </w:r>
      <w:r w:rsidR="00523762">
        <w:rPr>
          <w:rFonts w:ascii="Garamond" w:eastAsia="Calibri" w:hAnsi="Garamond" w:cs="Times New Roman"/>
          <w:sz w:val="24"/>
          <w:szCs w:val="24"/>
        </w:rPr>
        <w:t xml:space="preserve"> </w:t>
      </w:r>
      <w:r w:rsidR="00EC267F">
        <w:rPr>
          <w:rFonts w:ascii="Garamond" w:hAnsi="Garamond"/>
          <w:sz w:val="24"/>
          <w:szCs w:val="24"/>
        </w:rPr>
        <w:t xml:space="preserve">prima </w:t>
      </w:r>
      <w:r w:rsidR="00EC267F" w:rsidRPr="00EC267F">
        <w:rPr>
          <w:rFonts w:ascii="Garamond" w:hAnsi="Garamond"/>
          <w:sz w:val="24"/>
          <w:szCs w:val="24"/>
        </w:rPr>
        <w:t>della sottoscrizione del presente contratto.</w:t>
      </w:r>
      <w:r w:rsidR="00EC267F">
        <w:rPr>
          <w:rFonts w:ascii="Garamond" w:hAnsi="Garamond"/>
          <w:sz w:val="24"/>
          <w:szCs w:val="24"/>
        </w:rPr>
        <w:t xml:space="preserve"> Del pagamento dovrà esibirsi prova al momento della sottoscrizione.</w:t>
      </w:r>
    </w:p>
    <w:p w14:paraId="6C42C33F" w14:textId="77777777" w:rsidR="004E3DF0" w:rsidRPr="002B4621" w:rsidRDefault="004E3DF0" w:rsidP="00DE273C">
      <w:pPr>
        <w:spacing w:before="120"/>
        <w:ind w:firstLine="284"/>
        <w:jc w:val="both"/>
        <w:rPr>
          <w:rFonts w:ascii="Garamond" w:eastAsia="Calibri" w:hAnsi="Garamond" w:cs="Times New Roman"/>
          <w:sz w:val="24"/>
          <w:szCs w:val="24"/>
        </w:rPr>
      </w:pPr>
      <w:r w:rsidRPr="002B4621">
        <w:rPr>
          <w:rFonts w:ascii="Garamond" w:eastAsia="Calibri" w:hAnsi="Garamond" w:cs="Times New Roman"/>
          <w:sz w:val="24"/>
          <w:szCs w:val="24"/>
        </w:rPr>
        <w:lastRenderedPageBreak/>
        <w:t xml:space="preserve">Nella causale del versamento dovrà essere riportata la seguente dicitura: </w:t>
      </w:r>
      <w:r w:rsidRPr="002B4621">
        <w:rPr>
          <w:rFonts w:ascii="Garamond" w:eastAsia="Calibri" w:hAnsi="Garamond" w:cs="Times New Roman"/>
          <w:i/>
          <w:sz w:val="24"/>
          <w:szCs w:val="24"/>
        </w:rPr>
        <w:t>“</w:t>
      </w:r>
      <w:r w:rsidR="00CC0F32">
        <w:rPr>
          <w:rFonts w:ascii="Garamond" w:eastAsia="Calibri" w:hAnsi="Garamond" w:cs="Times New Roman"/>
          <w:i/>
          <w:sz w:val="24"/>
          <w:szCs w:val="24"/>
        </w:rPr>
        <w:t>Contratto di</w:t>
      </w:r>
      <w:r w:rsidRPr="002B4621">
        <w:rPr>
          <w:rFonts w:ascii="Garamond" w:eastAsia="Calibri" w:hAnsi="Garamond" w:cs="Times New Roman"/>
          <w:i/>
          <w:sz w:val="24"/>
          <w:szCs w:val="24"/>
        </w:rPr>
        <w:t xml:space="preserve"> concessione </w:t>
      </w:r>
      <w:r w:rsidR="00CC0F32">
        <w:rPr>
          <w:rFonts w:ascii="Garamond" w:eastAsia="Calibri" w:hAnsi="Garamond" w:cs="Times New Roman"/>
          <w:i/>
          <w:sz w:val="24"/>
          <w:szCs w:val="24"/>
        </w:rPr>
        <w:t xml:space="preserve">in utenza temporanea di </w:t>
      </w:r>
      <w:r w:rsidR="0051098B">
        <w:rPr>
          <w:rFonts w:ascii="Garamond" w:eastAsia="Calibri" w:hAnsi="Garamond" w:cs="Times New Roman"/>
          <w:i/>
          <w:sz w:val="24"/>
          <w:szCs w:val="24"/>
        </w:rPr>
        <w:t>pa</w:t>
      </w:r>
      <w:r w:rsidR="00EC267F">
        <w:rPr>
          <w:rFonts w:ascii="Garamond" w:eastAsia="Calibri" w:hAnsi="Garamond" w:cs="Times New Roman"/>
          <w:i/>
          <w:sz w:val="24"/>
          <w:szCs w:val="24"/>
        </w:rPr>
        <w:t>scoli”</w:t>
      </w:r>
      <w:r w:rsidR="00CC0F32">
        <w:rPr>
          <w:rFonts w:ascii="Garamond" w:eastAsia="Calibri" w:hAnsi="Garamond" w:cs="Times New Roman"/>
          <w:i/>
          <w:sz w:val="24"/>
          <w:szCs w:val="24"/>
        </w:rPr>
        <w:t>.</w:t>
      </w:r>
    </w:p>
    <w:p w14:paraId="58492E8A"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Ad avvenuto pagamento il concessionario è tenuto a </w:t>
      </w:r>
      <w:r w:rsidR="00431803">
        <w:rPr>
          <w:rFonts w:ascii="Garamond" w:eastAsia="Calibri" w:hAnsi="Garamond" w:cs="Times New Roman"/>
          <w:sz w:val="24"/>
          <w:szCs w:val="24"/>
        </w:rPr>
        <w:t>trasmettere</w:t>
      </w:r>
      <w:r w:rsidRPr="002B4621">
        <w:rPr>
          <w:rFonts w:ascii="Garamond" w:eastAsia="Calibri" w:hAnsi="Garamond" w:cs="Times New Roman"/>
          <w:sz w:val="24"/>
          <w:szCs w:val="24"/>
        </w:rPr>
        <w:t xml:space="preserve"> al Concedente la quietanza di pagamento.</w:t>
      </w:r>
    </w:p>
    <w:p w14:paraId="0A8B3848" w14:textId="015860CD"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Il mancato pagamento </w:t>
      </w:r>
      <w:r w:rsidR="00985BD4">
        <w:rPr>
          <w:rFonts w:ascii="Garamond" w:eastAsia="Calibri" w:hAnsi="Garamond" w:cs="Times New Roman"/>
          <w:sz w:val="24"/>
          <w:szCs w:val="24"/>
        </w:rPr>
        <w:t xml:space="preserve">del </w:t>
      </w:r>
      <w:r w:rsidRPr="002B4621">
        <w:rPr>
          <w:rFonts w:ascii="Garamond" w:eastAsia="Calibri" w:hAnsi="Garamond" w:cs="Times New Roman"/>
          <w:sz w:val="24"/>
          <w:szCs w:val="24"/>
        </w:rPr>
        <w:t>canone di concessione nei termini e nei modi stabiliti costituisce grave inadempienza contrattuale, che autorizza il Concedente alla risoluzione anticipata del contratto e all’escussione del deposito cauzionale emesso a garan</w:t>
      </w:r>
      <w:r w:rsidR="00EC267F">
        <w:rPr>
          <w:rFonts w:ascii="Garamond" w:eastAsia="Calibri" w:hAnsi="Garamond" w:cs="Times New Roman"/>
          <w:sz w:val="24"/>
          <w:szCs w:val="24"/>
        </w:rPr>
        <w:t>zia degli obblighi contrattuali, salvo il maggior danno derivante dal mancato pagamento delle restanti somme.</w:t>
      </w:r>
    </w:p>
    <w:p w14:paraId="19FAD4F6" w14:textId="77777777" w:rsidR="00BB4A45" w:rsidRPr="002B4621" w:rsidRDefault="00BB4A45" w:rsidP="004E3DF0">
      <w:pPr>
        <w:spacing w:before="120" w:after="60"/>
        <w:ind w:firstLine="284"/>
        <w:jc w:val="both"/>
        <w:rPr>
          <w:rFonts w:ascii="Garamond" w:eastAsia="Calibri" w:hAnsi="Garamond" w:cs="Times New Roman"/>
          <w:b/>
          <w:bCs/>
          <w:sz w:val="24"/>
          <w:szCs w:val="24"/>
        </w:rPr>
      </w:pPr>
      <w:bookmarkStart w:id="3" w:name="_Toc49766436"/>
    </w:p>
    <w:p w14:paraId="46C89AB0"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4 (Garanzie)</w:t>
      </w:r>
      <w:bookmarkEnd w:id="3"/>
    </w:p>
    <w:p w14:paraId="18E32A0E" w14:textId="7252739E" w:rsidR="00E45020" w:rsidRDefault="00E45020" w:rsidP="004E3DF0">
      <w:pPr>
        <w:spacing w:before="60" w:after="60"/>
        <w:ind w:firstLine="284"/>
        <w:jc w:val="both"/>
        <w:rPr>
          <w:rFonts w:ascii="Garamond" w:eastAsia="Calibri" w:hAnsi="Garamond" w:cs="Times New Roman"/>
          <w:sz w:val="24"/>
          <w:szCs w:val="24"/>
        </w:rPr>
      </w:pPr>
      <w:r w:rsidRPr="00DD1D88">
        <w:rPr>
          <w:rFonts w:ascii="Garamond" w:eastAsia="Calibri" w:hAnsi="Garamond" w:cs="Times New Roman"/>
          <w:b/>
          <w:sz w:val="24"/>
          <w:szCs w:val="24"/>
          <w:u w:val="single"/>
        </w:rPr>
        <w:t>Deposito cauzionale (importo pari al 10% del canone di concessione)</w:t>
      </w:r>
      <w:r w:rsidRPr="00DD1D88">
        <w:rPr>
          <w:rFonts w:ascii="Garamond" w:eastAsia="Calibri" w:hAnsi="Garamond" w:cs="Times New Roman"/>
          <w:b/>
          <w:sz w:val="24"/>
          <w:szCs w:val="24"/>
        </w:rPr>
        <w:t>.</w:t>
      </w:r>
      <w:r w:rsidRPr="00DD1D88">
        <w:rPr>
          <w:rFonts w:ascii="Garamond" w:eastAsia="Calibri" w:hAnsi="Garamond" w:cs="Times New Roman"/>
          <w:sz w:val="24"/>
          <w:szCs w:val="24"/>
        </w:rPr>
        <w:t xml:space="preserve"> A garanzia degli esatti e puntuali obblighi assunti ovvero a garanzia di eventuali spese che il Comune di </w:t>
      </w:r>
      <w:r w:rsidR="00D27189" w:rsidRPr="00DD1D88">
        <w:rPr>
          <w:rFonts w:ascii="Garamond" w:eastAsia="Calibri" w:hAnsi="Garamond" w:cs="Times New Roman"/>
          <w:sz w:val="24"/>
          <w:szCs w:val="24"/>
        </w:rPr>
        <w:t>Castelvecchio Calvisio</w:t>
      </w:r>
      <w:r w:rsidRPr="00DD1D88">
        <w:rPr>
          <w:rFonts w:ascii="Garamond" w:eastAsia="Calibri" w:hAnsi="Garamond" w:cs="Times New Roman"/>
          <w:sz w:val="24"/>
          <w:szCs w:val="24"/>
        </w:rPr>
        <w:t xml:space="preserve"> si trovasse a dover fronteggiare per emergenze di tipo sanitario, relative all’incolumità pubblica o alla sicurezza urbana cagionate dal concessionario – da sostenere anche in danno al contraente stesso o ad uno di essi</w:t>
      </w:r>
      <w:r>
        <w:rPr>
          <w:rFonts w:ascii="Garamond" w:eastAsia="Calibri" w:hAnsi="Garamond" w:cs="Times New Roman"/>
          <w:sz w:val="24"/>
          <w:szCs w:val="24"/>
        </w:rPr>
        <w:t xml:space="preserve"> -</w:t>
      </w:r>
      <w:r w:rsidR="004E3DF0" w:rsidRPr="002B4621">
        <w:rPr>
          <w:rFonts w:ascii="Garamond" w:eastAsia="Calibri" w:hAnsi="Garamond" w:cs="Times New Roman"/>
          <w:sz w:val="24"/>
          <w:szCs w:val="24"/>
        </w:rPr>
        <w:t xml:space="preserve"> </w:t>
      </w:r>
      <w:r w:rsidR="00CC0F32">
        <w:rPr>
          <w:rFonts w:ascii="Garamond" w:eastAsia="Calibri" w:hAnsi="Garamond" w:cs="Times New Roman"/>
          <w:sz w:val="24"/>
          <w:szCs w:val="24"/>
        </w:rPr>
        <w:t xml:space="preserve">il concessionario </w:t>
      </w:r>
    </w:p>
    <w:p w14:paraId="5DD125F0" w14:textId="77777777" w:rsidR="00E45020" w:rsidRPr="00E45020" w:rsidRDefault="00CC0F32" w:rsidP="00E45020">
      <w:pPr>
        <w:pStyle w:val="Paragrafoelenco"/>
        <w:numPr>
          <w:ilvl w:val="0"/>
          <w:numId w:val="45"/>
        </w:numPr>
        <w:spacing w:before="60" w:after="60"/>
        <w:jc w:val="both"/>
        <w:rPr>
          <w:rFonts w:ascii="Garamond" w:eastAsia="Calibri" w:hAnsi="Garamond" w:cs="Times New Roman"/>
          <w:sz w:val="24"/>
          <w:szCs w:val="24"/>
        </w:rPr>
      </w:pPr>
      <w:r w:rsidRPr="00E45020">
        <w:rPr>
          <w:rFonts w:ascii="Garamond" w:eastAsia="Calibri" w:hAnsi="Garamond" w:cs="Times New Roman"/>
          <w:sz w:val="24"/>
          <w:szCs w:val="24"/>
        </w:rPr>
        <w:t xml:space="preserve">ha </w:t>
      </w:r>
      <w:r w:rsidR="00752E90" w:rsidRPr="00E45020">
        <w:rPr>
          <w:rFonts w:ascii="Garamond" w:eastAsia="Calibri" w:hAnsi="Garamond" w:cs="Times New Roman"/>
          <w:sz w:val="24"/>
          <w:szCs w:val="24"/>
        </w:rPr>
        <w:t>consegnato</w:t>
      </w:r>
      <w:r w:rsidRPr="00E45020">
        <w:rPr>
          <w:rFonts w:ascii="Garamond" w:eastAsia="Calibri" w:hAnsi="Garamond" w:cs="Times New Roman"/>
          <w:sz w:val="24"/>
          <w:szCs w:val="24"/>
        </w:rPr>
        <w:t xml:space="preserve"> </w:t>
      </w:r>
      <w:r w:rsidR="00752E90" w:rsidRPr="00E45020">
        <w:rPr>
          <w:rFonts w:ascii="Garamond" w:eastAsia="Calibri" w:hAnsi="Garamond" w:cs="Times New Roman"/>
          <w:sz w:val="24"/>
          <w:szCs w:val="24"/>
        </w:rPr>
        <w:t>a titolo di deposito cauzionale</w:t>
      </w:r>
      <w:r w:rsidR="00D67E35" w:rsidRPr="00E45020">
        <w:rPr>
          <w:rFonts w:ascii="Garamond" w:eastAsia="Calibri" w:hAnsi="Garamond" w:cs="Times New Roman"/>
          <w:sz w:val="24"/>
          <w:szCs w:val="24"/>
        </w:rPr>
        <w:t xml:space="preserve"> atto di fidejussione n. </w:t>
      </w:r>
      <w:r w:rsidR="00EC267F" w:rsidRPr="00E45020">
        <w:rPr>
          <w:rFonts w:ascii="Garamond" w:eastAsia="Calibri" w:hAnsi="Garamond" w:cs="Times New Roman"/>
          <w:sz w:val="24"/>
          <w:szCs w:val="24"/>
        </w:rPr>
        <w:t>…………….</w:t>
      </w:r>
      <w:r w:rsidR="00752E90" w:rsidRPr="00E45020">
        <w:rPr>
          <w:rFonts w:ascii="Garamond" w:eastAsia="Calibri" w:hAnsi="Garamond" w:cs="Times New Roman"/>
          <w:sz w:val="24"/>
          <w:szCs w:val="24"/>
        </w:rPr>
        <w:t xml:space="preserve">, di importo pari ad € </w:t>
      </w:r>
      <w:r w:rsidR="00EC267F" w:rsidRPr="00E45020">
        <w:rPr>
          <w:rFonts w:ascii="Garamond" w:eastAsia="Calibri" w:hAnsi="Garamond" w:cs="Times New Roman"/>
          <w:sz w:val="24"/>
          <w:szCs w:val="24"/>
        </w:rPr>
        <w:t>…………………</w:t>
      </w:r>
      <w:r w:rsidR="00752E90" w:rsidRPr="00E45020">
        <w:rPr>
          <w:rFonts w:ascii="Garamond" w:eastAsia="Calibri" w:hAnsi="Garamond" w:cs="Times New Roman"/>
          <w:sz w:val="24"/>
          <w:szCs w:val="24"/>
        </w:rPr>
        <w:t xml:space="preserve"> (</w:t>
      </w:r>
      <w:r w:rsidR="00EC267F" w:rsidRPr="00E45020">
        <w:rPr>
          <w:rFonts w:ascii="Garamond" w:eastAsia="Calibri" w:hAnsi="Garamond" w:cs="Times New Roman"/>
          <w:sz w:val="24"/>
          <w:szCs w:val="24"/>
        </w:rPr>
        <w:t>…………………/………</w:t>
      </w:r>
      <w:r w:rsidR="00752E90" w:rsidRPr="00E45020">
        <w:rPr>
          <w:rFonts w:ascii="Garamond" w:eastAsia="Calibri" w:hAnsi="Garamond" w:cs="Times New Roman"/>
          <w:sz w:val="24"/>
          <w:szCs w:val="24"/>
        </w:rPr>
        <w:t xml:space="preserve">), </w:t>
      </w:r>
      <w:r w:rsidR="00D67E35" w:rsidRPr="00E45020">
        <w:rPr>
          <w:rFonts w:ascii="Garamond" w:eastAsia="Calibri" w:hAnsi="Garamond" w:cs="Times New Roman"/>
          <w:sz w:val="24"/>
          <w:szCs w:val="24"/>
        </w:rPr>
        <w:t xml:space="preserve">rilasciato da </w:t>
      </w:r>
      <w:r w:rsidR="00EC267F" w:rsidRPr="00E45020">
        <w:rPr>
          <w:rFonts w:ascii="Garamond" w:eastAsia="Calibri" w:hAnsi="Garamond" w:cs="Times New Roman"/>
          <w:sz w:val="24"/>
          <w:szCs w:val="24"/>
        </w:rPr>
        <w:t>…………………</w:t>
      </w:r>
      <w:r w:rsidR="00D67E35" w:rsidRPr="00E45020">
        <w:rPr>
          <w:rFonts w:ascii="Garamond" w:eastAsia="Calibri" w:hAnsi="Garamond" w:cs="Times New Roman"/>
          <w:sz w:val="24"/>
          <w:szCs w:val="24"/>
        </w:rPr>
        <w:t xml:space="preserve">, via </w:t>
      </w:r>
      <w:r w:rsidR="00EC267F" w:rsidRPr="00E45020">
        <w:rPr>
          <w:rFonts w:ascii="Garamond" w:eastAsia="Calibri" w:hAnsi="Garamond" w:cs="Times New Roman"/>
          <w:sz w:val="24"/>
          <w:szCs w:val="24"/>
        </w:rPr>
        <w:t>………….</w:t>
      </w:r>
      <w:r w:rsidR="00D67E35" w:rsidRPr="00E45020">
        <w:rPr>
          <w:rFonts w:ascii="Garamond" w:eastAsia="Calibri" w:hAnsi="Garamond" w:cs="Times New Roman"/>
          <w:sz w:val="24"/>
          <w:szCs w:val="24"/>
        </w:rPr>
        <w:t xml:space="preserve">, </w:t>
      </w:r>
      <w:r w:rsidR="00EC267F" w:rsidRPr="00E45020">
        <w:rPr>
          <w:rFonts w:ascii="Garamond" w:eastAsia="Calibri" w:hAnsi="Garamond" w:cs="Times New Roman"/>
          <w:sz w:val="24"/>
          <w:szCs w:val="24"/>
        </w:rPr>
        <w:t>…………….</w:t>
      </w:r>
      <w:r w:rsidR="00D67E35" w:rsidRPr="00E45020">
        <w:rPr>
          <w:rFonts w:ascii="Garamond" w:eastAsia="Calibri" w:hAnsi="Garamond" w:cs="Times New Roman"/>
          <w:sz w:val="24"/>
          <w:szCs w:val="24"/>
        </w:rPr>
        <w:t xml:space="preserve"> </w:t>
      </w:r>
      <w:r w:rsidR="00431803" w:rsidRPr="00E45020">
        <w:rPr>
          <w:rFonts w:ascii="Garamond" w:eastAsia="Calibri" w:hAnsi="Garamond" w:cs="Times New Roman"/>
          <w:sz w:val="24"/>
          <w:szCs w:val="24"/>
        </w:rPr>
        <w:t xml:space="preserve">- </w:t>
      </w:r>
      <w:r w:rsidR="00EC267F" w:rsidRPr="00E45020">
        <w:rPr>
          <w:rFonts w:ascii="Garamond" w:eastAsia="Calibri" w:hAnsi="Garamond" w:cs="Times New Roman"/>
          <w:sz w:val="24"/>
          <w:szCs w:val="24"/>
        </w:rPr>
        <w:t>………….</w:t>
      </w:r>
      <w:r w:rsidR="00D67E35" w:rsidRPr="00E45020">
        <w:rPr>
          <w:rFonts w:ascii="Garamond" w:eastAsia="Calibri" w:hAnsi="Garamond" w:cs="Times New Roman"/>
          <w:sz w:val="24"/>
          <w:szCs w:val="24"/>
        </w:rPr>
        <w:t xml:space="preserve">,  in data </w:t>
      </w:r>
      <w:r w:rsidR="00EC267F" w:rsidRPr="00E45020">
        <w:rPr>
          <w:rFonts w:ascii="Garamond" w:eastAsia="Calibri" w:hAnsi="Garamond" w:cs="Times New Roman"/>
          <w:sz w:val="24"/>
          <w:szCs w:val="24"/>
        </w:rPr>
        <w:t>…………….</w:t>
      </w:r>
      <w:r w:rsidR="00D67E35" w:rsidRPr="00E45020">
        <w:rPr>
          <w:rFonts w:ascii="Garamond" w:eastAsia="Calibri" w:hAnsi="Garamond" w:cs="Times New Roman"/>
          <w:sz w:val="24"/>
          <w:szCs w:val="24"/>
        </w:rPr>
        <w:t>.</w:t>
      </w:r>
      <w:r w:rsidR="00E45020" w:rsidRPr="00E45020">
        <w:rPr>
          <w:rFonts w:ascii="Garamond" w:eastAsia="Calibri" w:hAnsi="Garamond" w:cs="Times New Roman"/>
          <w:sz w:val="24"/>
          <w:szCs w:val="24"/>
        </w:rPr>
        <w:t xml:space="preserve"> </w:t>
      </w:r>
    </w:p>
    <w:p w14:paraId="3BA953A3" w14:textId="77777777" w:rsidR="004E3DF0" w:rsidRDefault="00E45020" w:rsidP="004E3DF0">
      <w:pPr>
        <w:spacing w:before="60" w:after="60"/>
        <w:ind w:firstLine="284"/>
        <w:jc w:val="both"/>
        <w:rPr>
          <w:rFonts w:ascii="Garamond" w:eastAsia="Calibri" w:hAnsi="Garamond" w:cs="Times New Roman"/>
          <w:i/>
          <w:sz w:val="24"/>
          <w:szCs w:val="24"/>
        </w:rPr>
      </w:pPr>
      <w:r w:rsidRPr="00E45020">
        <w:rPr>
          <w:rFonts w:ascii="Garamond" w:eastAsia="Calibri" w:hAnsi="Garamond" w:cs="Times New Roman"/>
          <w:i/>
          <w:sz w:val="24"/>
          <w:szCs w:val="24"/>
        </w:rPr>
        <w:t xml:space="preserve">(ovvero) </w:t>
      </w:r>
    </w:p>
    <w:p w14:paraId="69FA59D2" w14:textId="3B04A5D4" w:rsidR="00E45020" w:rsidRPr="00DD1D88" w:rsidRDefault="00E45020" w:rsidP="004E3DF0">
      <w:pPr>
        <w:pStyle w:val="Paragrafoelenco"/>
        <w:numPr>
          <w:ilvl w:val="0"/>
          <w:numId w:val="45"/>
        </w:numPr>
        <w:autoSpaceDE w:val="0"/>
        <w:autoSpaceDN w:val="0"/>
        <w:adjustRightInd w:val="0"/>
        <w:spacing w:before="60" w:after="60"/>
        <w:ind w:firstLine="284"/>
        <w:jc w:val="both"/>
        <w:rPr>
          <w:rFonts w:ascii="Garamond" w:eastAsia="Calibri" w:hAnsi="Garamond" w:cs="Times New Roman"/>
          <w:sz w:val="24"/>
          <w:szCs w:val="24"/>
        </w:rPr>
      </w:pPr>
      <w:r w:rsidRPr="00DD1D88">
        <w:rPr>
          <w:rFonts w:ascii="Garamond" w:eastAsia="Calibri" w:hAnsi="Garamond" w:cs="Times New Roman"/>
          <w:sz w:val="24"/>
          <w:szCs w:val="24"/>
        </w:rPr>
        <w:t xml:space="preserve">ha versato al Comune di </w:t>
      </w:r>
      <w:r w:rsidR="00D27189" w:rsidRPr="00DD1D88">
        <w:rPr>
          <w:rFonts w:ascii="Garamond" w:eastAsia="Calibri" w:hAnsi="Garamond" w:cs="Times New Roman"/>
          <w:sz w:val="24"/>
          <w:szCs w:val="24"/>
        </w:rPr>
        <w:t>Castelvecchio Calvisio</w:t>
      </w:r>
      <w:r w:rsidRPr="00DD1D88">
        <w:rPr>
          <w:rFonts w:ascii="Garamond" w:eastAsia="Calibri" w:hAnsi="Garamond" w:cs="Times New Roman"/>
          <w:sz w:val="24"/>
          <w:szCs w:val="24"/>
        </w:rPr>
        <w:t xml:space="preserve"> mediante bonifico bancario n…………… del ………………. la somma di € ………………/ha consegnato al Comune di </w:t>
      </w:r>
      <w:r w:rsidR="00D27189" w:rsidRPr="00DD1D88">
        <w:rPr>
          <w:rFonts w:ascii="Garamond" w:eastAsia="Calibri" w:hAnsi="Garamond" w:cs="Times New Roman"/>
          <w:sz w:val="24"/>
          <w:szCs w:val="24"/>
        </w:rPr>
        <w:t>Castelvecchio Calvisio</w:t>
      </w:r>
      <w:r w:rsidRPr="00DD1D88">
        <w:rPr>
          <w:rFonts w:ascii="Garamond" w:eastAsia="Calibri" w:hAnsi="Garamond" w:cs="Times New Roman"/>
          <w:sz w:val="24"/>
          <w:szCs w:val="24"/>
        </w:rPr>
        <w:t xml:space="preserve"> assegno circolare dell’importo di € ……………………… .</w:t>
      </w:r>
    </w:p>
    <w:p w14:paraId="4454C3AD"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Dett</w:t>
      </w:r>
      <w:r w:rsidR="00752E90">
        <w:rPr>
          <w:rFonts w:ascii="Garamond" w:eastAsia="Calibri" w:hAnsi="Garamond" w:cs="Times New Roman"/>
          <w:sz w:val="24"/>
          <w:szCs w:val="24"/>
        </w:rPr>
        <w:t>o deposito cauzionale</w:t>
      </w:r>
      <w:r w:rsidRPr="002B4621">
        <w:rPr>
          <w:rFonts w:ascii="Garamond" w:eastAsia="Calibri" w:hAnsi="Garamond" w:cs="Times New Roman"/>
          <w:sz w:val="24"/>
          <w:szCs w:val="24"/>
        </w:rPr>
        <w:t xml:space="preserve"> potrà essere utilizzat</w:t>
      </w:r>
      <w:r w:rsidR="00752E90">
        <w:rPr>
          <w:rFonts w:ascii="Garamond" w:eastAsia="Calibri" w:hAnsi="Garamond" w:cs="Times New Roman"/>
          <w:sz w:val="24"/>
          <w:szCs w:val="24"/>
        </w:rPr>
        <w:t>o</w:t>
      </w:r>
      <w:r w:rsidRPr="002B4621">
        <w:rPr>
          <w:rFonts w:ascii="Garamond" w:eastAsia="Calibri" w:hAnsi="Garamond" w:cs="Times New Roman"/>
          <w:sz w:val="24"/>
          <w:szCs w:val="24"/>
        </w:rPr>
        <w:t xml:space="preserve"> dal Concedente anche per il recupero di eventuali penalità previste dal capitolato di concessione elevate al Concessionario. Quest’ultimo</w:t>
      </w:r>
      <w:r w:rsidR="00E45020">
        <w:rPr>
          <w:rFonts w:ascii="Garamond" w:eastAsia="Calibri" w:hAnsi="Garamond" w:cs="Times New Roman"/>
          <w:sz w:val="24"/>
          <w:szCs w:val="24"/>
        </w:rPr>
        <w:t>,</w:t>
      </w:r>
      <w:r w:rsidRPr="002B4621">
        <w:rPr>
          <w:rFonts w:ascii="Garamond" w:eastAsia="Calibri" w:hAnsi="Garamond" w:cs="Times New Roman"/>
          <w:sz w:val="24"/>
          <w:szCs w:val="24"/>
        </w:rPr>
        <w:t xml:space="preserve"> in ogni caso</w:t>
      </w:r>
      <w:r w:rsidR="00E45020">
        <w:rPr>
          <w:rFonts w:ascii="Garamond" w:eastAsia="Calibri" w:hAnsi="Garamond" w:cs="Times New Roman"/>
          <w:sz w:val="24"/>
          <w:szCs w:val="24"/>
        </w:rPr>
        <w:t xml:space="preserve">, </w:t>
      </w:r>
      <w:r w:rsidRPr="002B4621">
        <w:rPr>
          <w:rFonts w:ascii="Garamond" w:eastAsia="Calibri" w:hAnsi="Garamond" w:cs="Times New Roman"/>
          <w:sz w:val="24"/>
          <w:szCs w:val="24"/>
        </w:rPr>
        <w:t xml:space="preserve"> per ottenere l’annuale nulla osta di accesso al pascolo è tenuto a reintegrare il suddetto deposito fino alla quota stabilita.</w:t>
      </w:r>
    </w:p>
    <w:p w14:paraId="02E39D64"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Il mancato reintegro del deposito cauzionale costituisce grave inadempienza contrattuale che autorizza il Concedente alla risoluzione anticipata dell’atto di concessione.</w:t>
      </w:r>
    </w:p>
    <w:p w14:paraId="7119BB20" w14:textId="21C1563B" w:rsidR="00CD0D09" w:rsidRPr="00151C18" w:rsidRDefault="00E45020" w:rsidP="00CD0D09">
      <w:pPr>
        <w:spacing w:before="60" w:after="60"/>
        <w:ind w:firstLine="284"/>
        <w:jc w:val="both"/>
        <w:rPr>
          <w:rFonts w:ascii="Garamond" w:eastAsia="Calibri" w:hAnsi="Garamond" w:cs="Times New Roman"/>
          <w:sz w:val="24"/>
          <w:szCs w:val="24"/>
        </w:rPr>
      </w:pPr>
      <w:r w:rsidRPr="00151C18">
        <w:rPr>
          <w:rFonts w:ascii="Garamond" w:eastAsia="Calibri" w:hAnsi="Garamond" w:cs="Times New Roman"/>
          <w:b/>
          <w:sz w:val="24"/>
          <w:szCs w:val="24"/>
          <w:u w:val="single"/>
        </w:rPr>
        <w:t>Polizza fideiussoria a tutela dei beni concessi</w:t>
      </w:r>
      <w:r w:rsidRPr="00151C18">
        <w:rPr>
          <w:rFonts w:ascii="Garamond" w:eastAsia="Calibri" w:hAnsi="Garamond" w:cs="Times New Roman"/>
          <w:sz w:val="24"/>
          <w:szCs w:val="24"/>
        </w:rPr>
        <w:t xml:space="preserve">. </w:t>
      </w:r>
      <w:r w:rsidR="00CD0D09" w:rsidRPr="00151C18">
        <w:rPr>
          <w:rFonts w:ascii="Garamond" w:eastAsia="Calibri" w:hAnsi="Garamond" w:cs="Times New Roman"/>
          <w:sz w:val="24"/>
          <w:szCs w:val="24"/>
        </w:rPr>
        <w:t xml:space="preserve">All’atto della sottoscrizione del presente contratto, il Concessionario ha altresì stipulato apposita </w:t>
      </w:r>
      <w:r w:rsidR="00CD0D09" w:rsidRPr="00151C18">
        <w:rPr>
          <w:rFonts w:ascii="Garamond" w:eastAsia="Calibri" w:hAnsi="Garamond" w:cs="Times New Roman"/>
          <w:b/>
          <w:sz w:val="24"/>
          <w:szCs w:val="24"/>
          <w:u w:val="single"/>
        </w:rPr>
        <w:t>polizza fideiussoria a tutela dei beni concessi</w:t>
      </w:r>
      <w:r w:rsidR="00CD0D09" w:rsidRPr="00151C18">
        <w:rPr>
          <w:rFonts w:ascii="Garamond" w:eastAsia="Calibri" w:hAnsi="Garamond" w:cs="Times New Roman"/>
          <w:sz w:val="24"/>
          <w:szCs w:val="24"/>
        </w:rPr>
        <w:t xml:space="preserve"> per un valore assicurato di € 50.000,00 (diconsi cinqu</w:t>
      </w:r>
      <w:r w:rsidR="00DD1D88" w:rsidRPr="00151C18">
        <w:rPr>
          <w:rFonts w:ascii="Garamond" w:eastAsia="Calibri" w:hAnsi="Garamond" w:cs="Times New Roman"/>
          <w:sz w:val="24"/>
          <w:szCs w:val="24"/>
        </w:rPr>
        <w:t>antamila</w:t>
      </w:r>
      <w:r w:rsidR="00CD0D09" w:rsidRPr="00151C18">
        <w:rPr>
          <w:rFonts w:ascii="Garamond" w:eastAsia="Calibri" w:hAnsi="Garamond" w:cs="Times New Roman"/>
          <w:sz w:val="24"/>
          <w:szCs w:val="24"/>
        </w:rPr>
        <w:t>/00) riscuotibile a semplice richiesta del Concedente e che prevede la rinuncia al beneficio alla preventiva escussione del debitore rilasciato da …………………, via …………., ……………. - ………….,  in data ………………</w:t>
      </w:r>
    </w:p>
    <w:p w14:paraId="032CA481" w14:textId="77777777" w:rsidR="00CD0D09" w:rsidRPr="00151C18" w:rsidRDefault="00CD0D09" w:rsidP="00CD0D09">
      <w:pPr>
        <w:spacing w:before="60" w:after="60"/>
        <w:ind w:firstLine="284"/>
        <w:jc w:val="both"/>
        <w:rPr>
          <w:rFonts w:ascii="Garamond" w:eastAsia="Calibri" w:hAnsi="Garamond" w:cs="Times New Roman"/>
          <w:sz w:val="24"/>
          <w:szCs w:val="24"/>
        </w:rPr>
      </w:pPr>
      <w:r w:rsidRPr="00151C18">
        <w:rPr>
          <w:rFonts w:ascii="Garamond" w:eastAsia="Calibri" w:hAnsi="Garamond" w:cs="Times New Roman"/>
          <w:sz w:val="24"/>
          <w:szCs w:val="24"/>
        </w:rPr>
        <w:t>Le somme depositate a titolo di deposito cauzionale e la polizza fidejussoria saranno restituite/la polizza sarà svincolata soltanto alla scadenza della concessione, dopo la riconsegna degli immobili e la definizione dei rapporti contrattuali.</w:t>
      </w:r>
    </w:p>
    <w:p w14:paraId="62AFA63A" w14:textId="31D9E2DF" w:rsidR="00CD0D09" w:rsidRDefault="00CD0D09" w:rsidP="00CD0D09">
      <w:pPr>
        <w:spacing w:before="60" w:after="60"/>
        <w:ind w:firstLine="284"/>
        <w:jc w:val="both"/>
        <w:rPr>
          <w:rFonts w:ascii="Garamond" w:eastAsia="Calibri" w:hAnsi="Garamond" w:cs="Times New Roman"/>
          <w:sz w:val="24"/>
          <w:szCs w:val="24"/>
        </w:rPr>
      </w:pPr>
      <w:r w:rsidRPr="00151C18">
        <w:rPr>
          <w:rFonts w:ascii="Garamond" w:eastAsia="Calibri" w:hAnsi="Garamond" w:cs="Times New Roman"/>
          <w:sz w:val="24"/>
          <w:szCs w:val="24"/>
        </w:rPr>
        <w:t>Con il ritiro della cauzione il Concessionario rinuncia a qualsiasi pretesa od azione nei confronti del Concedente.</w:t>
      </w:r>
      <w:r w:rsidR="00B2111C">
        <w:rPr>
          <w:rFonts w:ascii="Garamond" w:eastAsia="Calibri" w:hAnsi="Garamond" w:cs="Times New Roman"/>
          <w:sz w:val="24"/>
          <w:szCs w:val="24"/>
        </w:rPr>
        <w:t xml:space="preserve"> </w:t>
      </w:r>
    </w:p>
    <w:p w14:paraId="0788F636" w14:textId="77777777" w:rsidR="00BB4A45" w:rsidRPr="00CD0D09" w:rsidRDefault="00BB4A45" w:rsidP="00CD0D09">
      <w:pPr>
        <w:spacing w:before="120"/>
        <w:jc w:val="both"/>
        <w:rPr>
          <w:rFonts w:ascii="Garamond" w:eastAsia="Calibri" w:hAnsi="Garamond" w:cs="Times New Roman"/>
          <w:sz w:val="24"/>
          <w:szCs w:val="24"/>
        </w:rPr>
      </w:pPr>
      <w:bookmarkStart w:id="4" w:name="_Toc49766437"/>
    </w:p>
    <w:p w14:paraId="2C5A38C1"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5 (Responsabilità)</w:t>
      </w:r>
      <w:bookmarkEnd w:id="4"/>
    </w:p>
    <w:p w14:paraId="1C40145D"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Il Concessionario è ritenuto responsabile dei danni che si dovessero arrecare al pascolo, ai fabbricati, alle infrastrutture ed alle attrezzature concesse, così come pure per le attività ivi svolte, imputabili a colpa del proprio personale o derivanti da irregolarità o carenze nelle prestazioni.</w:t>
      </w:r>
    </w:p>
    <w:p w14:paraId="6159FBDD"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Lo stesso è altresì responsabile di danni a persone o cose causate, in maniera diretta o indiretta, dalla sua attività. Il Concedente si dichiara indenne da qualsiasi responsabilità in proposito.</w:t>
      </w:r>
    </w:p>
    <w:p w14:paraId="54204372" w14:textId="69685EC1" w:rsidR="00B2285C" w:rsidRDefault="004109CE" w:rsidP="004E3DF0">
      <w:pPr>
        <w:spacing w:before="60" w:after="60"/>
        <w:ind w:firstLine="284"/>
        <w:jc w:val="both"/>
        <w:rPr>
          <w:rFonts w:ascii="Garamond" w:eastAsia="Calibri" w:hAnsi="Garamond" w:cs="Times New Roman"/>
          <w:sz w:val="24"/>
          <w:szCs w:val="24"/>
        </w:rPr>
      </w:pPr>
      <w:r>
        <w:rPr>
          <w:rFonts w:ascii="Garamond" w:eastAsia="Calibri" w:hAnsi="Garamond" w:cs="Times New Roman"/>
          <w:sz w:val="24"/>
          <w:szCs w:val="24"/>
        </w:rPr>
        <w:lastRenderedPageBreak/>
        <w:t>A tal fine, i</w:t>
      </w:r>
      <w:r w:rsidR="004E3DF0" w:rsidRPr="002B4621">
        <w:rPr>
          <w:rFonts w:ascii="Garamond" w:eastAsia="Calibri" w:hAnsi="Garamond" w:cs="Times New Roman"/>
          <w:sz w:val="24"/>
          <w:szCs w:val="24"/>
        </w:rPr>
        <w:t xml:space="preserve">l Concessionario </w:t>
      </w:r>
      <w:r w:rsidR="00B2285C">
        <w:rPr>
          <w:rFonts w:ascii="Garamond" w:eastAsia="Calibri" w:hAnsi="Garamond" w:cs="Times New Roman"/>
          <w:sz w:val="24"/>
          <w:szCs w:val="24"/>
        </w:rPr>
        <w:t xml:space="preserve">stipulerà, </w:t>
      </w:r>
      <w:r w:rsidR="00CD0D09">
        <w:rPr>
          <w:rFonts w:ascii="Garamond" w:eastAsia="Calibri" w:hAnsi="Garamond" w:cs="Times New Roman"/>
          <w:sz w:val="24"/>
          <w:szCs w:val="24"/>
        </w:rPr>
        <w:t>prima della consegna del lotto pascolivo</w:t>
      </w:r>
      <w:r w:rsidR="00B2285C">
        <w:rPr>
          <w:rFonts w:ascii="Garamond" w:hAnsi="Garamond"/>
          <w:sz w:val="24"/>
          <w:szCs w:val="24"/>
        </w:rPr>
        <w:t xml:space="preserve">, </w:t>
      </w:r>
      <w:r w:rsidR="00B2285C" w:rsidRPr="00CD0D09">
        <w:rPr>
          <w:rFonts w:ascii="Garamond" w:hAnsi="Garamond"/>
          <w:b/>
          <w:sz w:val="24"/>
          <w:szCs w:val="24"/>
          <w:u w:val="single"/>
        </w:rPr>
        <w:t xml:space="preserve">pena la risoluzione del </w:t>
      </w:r>
      <w:r w:rsidR="00B2285C" w:rsidRPr="00CD0D09">
        <w:rPr>
          <w:rFonts w:ascii="Garamond" w:eastAsia="Calibri" w:hAnsi="Garamond" w:cs="Times New Roman"/>
          <w:b/>
          <w:sz w:val="24"/>
          <w:szCs w:val="24"/>
          <w:u w:val="single"/>
        </w:rPr>
        <w:t xml:space="preserve">contratto, </w:t>
      </w:r>
      <w:r w:rsidR="00A5544A" w:rsidRPr="00CD0D09">
        <w:rPr>
          <w:rFonts w:ascii="Garamond" w:eastAsia="Calibri" w:hAnsi="Garamond" w:cs="Times New Roman"/>
          <w:b/>
          <w:sz w:val="24"/>
          <w:szCs w:val="24"/>
          <w:u w:val="single"/>
        </w:rPr>
        <w:t xml:space="preserve"> </w:t>
      </w:r>
      <w:r w:rsidR="00B2285C" w:rsidRPr="00CD0D09">
        <w:rPr>
          <w:rFonts w:ascii="Garamond" w:eastAsia="Calibri" w:hAnsi="Garamond" w:cs="Times New Roman"/>
          <w:b/>
          <w:sz w:val="24"/>
          <w:szCs w:val="24"/>
          <w:u w:val="single"/>
        </w:rPr>
        <w:t>specifica polizza assicurativa per la responsabilità civile verso terzi</w:t>
      </w:r>
      <w:r w:rsidR="00B2285C" w:rsidRPr="00B2285C">
        <w:rPr>
          <w:rFonts w:ascii="Garamond" w:eastAsia="Calibri" w:hAnsi="Garamond" w:cs="Times New Roman"/>
          <w:sz w:val="24"/>
          <w:szCs w:val="24"/>
        </w:rPr>
        <w:t xml:space="preserve"> con copertura massimale non inferiore ad € 500.000,00 (diconsi cinquecentomila</w:t>
      </w:r>
      <w:r w:rsidR="00065CF3">
        <w:rPr>
          <w:rFonts w:ascii="Garamond" w:eastAsia="Calibri" w:hAnsi="Garamond" w:cs="Times New Roman"/>
          <w:sz w:val="24"/>
          <w:szCs w:val="24"/>
        </w:rPr>
        <w:t>/00</w:t>
      </w:r>
      <w:r w:rsidR="00B2285C" w:rsidRPr="00B2285C">
        <w:rPr>
          <w:rFonts w:ascii="Garamond" w:eastAsia="Calibri" w:hAnsi="Garamond" w:cs="Times New Roman"/>
          <w:sz w:val="24"/>
          <w:szCs w:val="24"/>
        </w:rPr>
        <w:t xml:space="preserve"> euro).</w:t>
      </w:r>
    </w:p>
    <w:p w14:paraId="74C85769"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La </w:t>
      </w:r>
      <w:r w:rsidRPr="009671B4">
        <w:rPr>
          <w:rFonts w:ascii="Garamond" w:eastAsia="Calibri" w:hAnsi="Garamond" w:cs="Times New Roman"/>
          <w:sz w:val="24"/>
          <w:szCs w:val="24"/>
        </w:rPr>
        <w:t xml:space="preserve">suddetta polizza RC </w:t>
      </w:r>
      <w:r w:rsidR="00A5544A">
        <w:rPr>
          <w:rFonts w:ascii="Garamond" w:eastAsia="Calibri" w:hAnsi="Garamond" w:cs="Times New Roman"/>
          <w:sz w:val="24"/>
          <w:szCs w:val="24"/>
        </w:rPr>
        <w:t>contiene</w:t>
      </w:r>
      <w:r w:rsidRPr="009671B4">
        <w:rPr>
          <w:rFonts w:ascii="Garamond" w:eastAsia="Calibri" w:hAnsi="Garamond" w:cs="Times New Roman"/>
          <w:sz w:val="24"/>
          <w:szCs w:val="24"/>
        </w:rPr>
        <w:t xml:space="preserve"> l'espressa rinuncia da parte della Compagnia assicuratrice ad ogni azione di rivalsa nei confronti del Concedente e dei propri dipendenti. Pertanto la proprietà è altresì sollevata da qualsiasi responsabilità civile, amministrativa e penale conseguente allo svolgimento delle attività svolte dal Concessionario e dai suoi dipendenti ne</w:t>
      </w:r>
      <w:r w:rsidR="00FA1C78" w:rsidRPr="009671B4">
        <w:rPr>
          <w:rFonts w:ascii="Garamond" w:eastAsia="Calibri" w:hAnsi="Garamond" w:cs="Times New Roman"/>
          <w:sz w:val="24"/>
          <w:szCs w:val="24"/>
        </w:rPr>
        <w:t>i</w:t>
      </w:r>
      <w:r w:rsidRPr="009671B4">
        <w:rPr>
          <w:rFonts w:ascii="Garamond" w:eastAsia="Calibri" w:hAnsi="Garamond" w:cs="Times New Roman"/>
          <w:sz w:val="24"/>
          <w:szCs w:val="24"/>
        </w:rPr>
        <w:t xml:space="preserve"> lott</w:t>
      </w:r>
      <w:r w:rsidR="00FA1C78" w:rsidRPr="009671B4">
        <w:rPr>
          <w:rFonts w:ascii="Garamond" w:eastAsia="Calibri" w:hAnsi="Garamond" w:cs="Times New Roman"/>
          <w:sz w:val="24"/>
          <w:szCs w:val="24"/>
        </w:rPr>
        <w:t>i</w:t>
      </w:r>
      <w:r w:rsidRPr="009671B4">
        <w:rPr>
          <w:rFonts w:ascii="Garamond" w:eastAsia="Calibri" w:hAnsi="Garamond" w:cs="Times New Roman"/>
          <w:sz w:val="24"/>
          <w:szCs w:val="24"/>
        </w:rPr>
        <w:t xml:space="preserve"> pascoliv</w:t>
      </w:r>
      <w:r w:rsidR="00FA1C78" w:rsidRPr="009671B4">
        <w:rPr>
          <w:rFonts w:ascii="Garamond" w:eastAsia="Calibri" w:hAnsi="Garamond" w:cs="Times New Roman"/>
          <w:sz w:val="24"/>
          <w:szCs w:val="24"/>
        </w:rPr>
        <w:t>i</w:t>
      </w:r>
      <w:r w:rsidRPr="009671B4">
        <w:rPr>
          <w:rFonts w:ascii="Garamond" w:eastAsia="Calibri" w:hAnsi="Garamond" w:cs="Times New Roman"/>
          <w:sz w:val="24"/>
          <w:szCs w:val="24"/>
        </w:rPr>
        <w:t xml:space="preserve"> oggetto di concessione.</w:t>
      </w:r>
    </w:p>
    <w:p w14:paraId="44CE3FAB" w14:textId="77777777" w:rsidR="00B2285C" w:rsidRDefault="00B2285C" w:rsidP="004E3DF0">
      <w:pPr>
        <w:spacing w:before="120" w:after="60"/>
        <w:ind w:firstLine="284"/>
        <w:jc w:val="both"/>
        <w:rPr>
          <w:rFonts w:ascii="Garamond" w:eastAsia="Calibri" w:hAnsi="Garamond" w:cs="Times New Roman"/>
          <w:b/>
          <w:bCs/>
          <w:sz w:val="24"/>
          <w:szCs w:val="24"/>
        </w:rPr>
      </w:pPr>
      <w:bookmarkStart w:id="5" w:name="_Toc49766438"/>
    </w:p>
    <w:p w14:paraId="376D6BF2"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6 (Obblighi del concessionario)</w:t>
      </w:r>
      <w:bookmarkEnd w:id="5"/>
    </w:p>
    <w:p w14:paraId="7BD3012C"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Il concessionario si obbliga a pagare regolarmente il canone di concessione e a rispettare quanto previsto nel presente atto e nel capitolato di concessione nonché quanto stabilito in sede di consegna del lotto.</w:t>
      </w:r>
    </w:p>
    <w:p w14:paraId="68E0E22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La stipula del presente atto e del capitolato di concessione non costituisce autorizzazione al pascolo, la quale verrà rilasciata in seguito alla </w:t>
      </w:r>
      <w:r w:rsidR="006E602F">
        <w:rPr>
          <w:rFonts w:ascii="Garamond" w:eastAsia="Calibri" w:hAnsi="Garamond" w:cs="Times New Roman"/>
          <w:sz w:val="24"/>
          <w:szCs w:val="24"/>
        </w:rPr>
        <w:t>verifica del rispetto delle disposizioni di cui al</w:t>
      </w:r>
      <w:r w:rsidR="00195959">
        <w:rPr>
          <w:rFonts w:ascii="Garamond" w:eastAsia="Calibri" w:hAnsi="Garamond" w:cs="Times New Roman"/>
          <w:sz w:val="24"/>
          <w:szCs w:val="24"/>
        </w:rPr>
        <w:t xml:space="preserve"> DPR 8 febbraio del 1954, n 327</w:t>
      </w:r>
      <w:r w:rsidR="006E602F">
        <w:rPr>
          <w:rFonts w:ascii="Garamond" w:eastAsia="Calibri" w:hAnsi="Garamond" w:cs="Times New Roman"/>
          <w:sz w:val="24"/>
          <w:szCs w:val="24"/>
        </w:rPr>
        <w:t xml:space="preserve"> e della </w:t>
      </w:r>
      <w:r w:rsidR="006E602F" w:rsidRPr="002B4621">
        <w:rPr>
          <w:rFonts w:ascii="Garamond" w:eastAsia="Calibri" w:hAnsi="Garamond" w:cs="Times New Roman"/>
          <w:sz w:val="24"/>
          <w:szCs w:val="24"/>
        </w:rPr>
        <w:t>presentazione di:</w:t>
      </w:r>
    </w:p>
    <w:p w14:paraId="1650E509" w14:textId="77777777" w:rsidR="004E3DF0" w:rsidRPr="002B4621" w:rsidRDefault="004E3DF0" w:rsidP="004E3DF0">
      <w:pPr>
        <w:numPr>
          <w:ilvl w:val="0"/>
          <w:numId w:val="40"/>
        </w:numPr>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documentazione prescritta dal Dipartimento regionale competente in materia di sanità veterinaria per lo spostamento degli animali per ragioni di pascolo;</w:t>
      </w:r>
    </w:p>
    <w:p w14:paraId="386F4F34" w14:textId="77777777" w:rsidR="004E3DF0" w:rsidRPr="002B4621" w:rsidRDefault="004E3DF0" w:rsidP="004E3DF0">
      <w:pPr>
        <w:numPr>
          <w:ilvl w:val="0"/>
          <w:numId w:val="40"/>
        </w:numPr>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copia dei contratti di assunzione del personale addetto alla guardiania;</w:t>
      </w:r>
    </w:p>
    <w:p w14:paraId="213E5BEE" w14:textId="77777777" w:rsidR="00BB4A45" w:rsidRPr="008518D6" w:rsidRDefault="004E3DF0" w:rsidP="008518D6">
      <w:pPr>
        <w:numPr>
          <w:ilvl w:val="0"/>
          <w:numId w:val="40"/>
        </w:numPr>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copia del documento di identità del personale addetto alla guardiania; nel caso di cittadini extracomunitari dovrà essere presentata la documentazione prevista dalle norme vigenti in materia.</w:t>
      </w:r>
      <w:bookmarkStart w:id="6" w:name="_Toc49766439"/>
    </w:p>
    <w:p w14:paraId="70596B5C" w14:textId="77777777" w:rsidR="009671B4" w:rsidRDefault="009671B4" w:rsidP="004E3DF0">
      <w:pPr>
        <w:spacing w:before="120" w:after="60"/>
        <w:ind w:firstLine="284"/>
        <w:jc w:val="both"/>
        <w:rPr>
          <w:rFonts w:ascii="Garamond" w:eastAsia="Calibri" w:hAnsi="Garamond" w:cs="Times New Roman"/>
          <w:b/>
          <w:bCs/>
          <w:sz w:val="24"/>
          <w:szCs w:val="24"/>
        </w:rPr>
      </w:pPr>
    </w:p>
    <w:p w14:paraId="3178A794" w14:textId="77777777" w:rsidR="004E3DF0" w:rsidRPr="002B4621" w:rsidRDefault="004E3DF0"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7 (R</w:t>
      </w:r>
      <w:r w:rsidR="0051098B">
        <w:rPr>
          <w:rFonts w:ascii="Garamond" w:eastAsia="Calibri" w:hAnsi="Garamond" w:cs="Times New Roman"/>
          <w:b/>
          <w:bCs/>
          <w:sz w:val="24"/>
          <w:szCs w:val="24"/>
        </w:rPr>
        <w:t>isoluzione</w:t>
      </w:r>
      <w:r w:rsidRPr="002B4621">
        <w:rPr>
          <w:rFonts w:ascii="Garamond" w:eastAsia="Calibri" w:hAnsi="Garamond" w:cs="Times New Roman"/>
          <w:b/>
          <w:bCs/>
          <w:sz w:val="24"/>
          <w:szCs w:val="24"/>
        </w:rPr>
        <w:t xml:space="preserve"> del contratto)</w:t>
      </w:r>
      <w:bookmarkEnd w:id="6"/>
    </w:p>
    <w:p w14:paraId="7CC195AE" w14:textId="7E293647" w:rsidR="008518D6" w:rsidRDefault="00CB7B8A" w:rsidP="004000F8">
      <w:pPr>
        <w:spacing w:before="60" w:after="60"/>
        <w:ind w:firstLine="284"/>
        <w:jc w:val="both"/>
        <w:rPr>
          <w:rFonts w:ascii="Garamond" w:eastAsia="Calibri" w:hAnsi="Garamond" w:cs="Times New Roman"/>
          <w:sz w:val="24"/>
          <w:szCs w:val="24"/>
        </w:rPr>
      </w:pPr>
      <w:r w:rsidRPr="00DD1D88">
        <w:rPr>
          <w:rFonts w:ascii="Garamond" w:eastAsia="Calibri" w:hAnsi="Garamond" w:cs="Times New Roman"/>
          <w:sz w:val="24"/>
          <w:szCs w:val="24"/>
        </w:rPr>
        <w:t xml:space="preserve">Fatta salva l’applicabilità, in via analogica, dei commi </w:t>
      </w:r>
      <w:r w:rsidRPr="00DD1D88">
        <w:rPr>
          <w:rFonts w:ascii="Calibri" w:hAnsi="Calibri" w:cs="Tahoma"/>
        </w:rPr>
        <w:t>9, 17 e 18</w:t>
      </w:r>
      <w:r w:rsidR="00DD1D88">
        <w:rPr>
          <w:rFonts w:ascii="Calibri" w:hAnsi="Calibri" w:cs="Tahoma"/>
        </w:rPr>
        <w:t>, 19, 19 bis e 19 ter</w:t>
      </w:r>
      <w:r w:rsidRPr="00DD1D88">
        <w:rPr>
          <w:rFonts w:ascii="Calibri" w:hAnsi="Calibri" w:cs="Tahoma"/>
        </w:rPr>
        <w:t xml:space="preserve"> dell’art. 48 del d.lgs. 50/2016 al presente contratto,</w:t>
      </w:r>
      <w:r>
        <w:rPr>
          <w:rFonts w:ascii="Calibri" w:hAnsi="Calibri" w:cs="Tahoma"/>
        </w:rPr>
        <w:t xml:space="preserve"> </w:t>
      </w:r>
      <w:r>
        <w:rPr>
          <w:rFonts w:ascii="Garamond" w:eastAsia="Calibri" w:hAnsi="Garamond" w:cs="Times New Roman"/>
          <w:sz w:val="24"/>
          <w:szCs w:val="24"/>
        </w:rPr>
        <w:t>i</w:t>
      </w:r>
      <w:r w:rsidR="00697A88">
        <w:rPr>
          <w:rFonts w:ascii="Garamond" w:eastAsia="Calibri" w:hAnsi="Garamond" w:cs="Times New Roman"/>
          <w:sz w:val="24"/>
          <w:szCs w:val="24"/>
        </w:rPr>
        <w:t xml:space="preserve">l Concessionario prende atto che </w:t>
      </w:r>
      <w:r w:rsidR="00697A88" w:rsidRPr="00697A88">
        <w:rPr>
          <w:rFonts w:ascii="Garamond" w:eastAsia="Calibri" w:hAnsi="Garamond" w:cs="Times New Roman"/>
          <w:sz w:val="24"/>
          <w:szCs w:val="24"/>
        </w:rPr>
        <w:t xml:space="preserve">in caso di successivo accertamento del difetto del possesso dei requisiti prescritti, nonché delle condizioni soggettive </w:t>
      </w:r>
      <w:r w:rsidR="00697A88">
        <w:rPr>
          <w:rFonts w:ascii="Garamond" w:eastAsia="Calibri" w:hAnsi="Garamond" w:cs="Times New Roman"/>
          <w:sz w:val="24"/>
          <w:szCs w:val="24"/>
        </w:rPr>
        <w:t>richieste dal</w:t>
      </w:r>
      <w:r w:rsidR="00697A88" w:rsidRPr="00697A88">
        <w:rPr>
          <w:rFonts w:ascii="Garamond" w:eastAsia="Calibri" w:hAnsi="Garamond" w:cs="Times New Roman"/>
          <w:sz w:val="24"/>
          <w:szCs w:val="24"/>
        </w:rPr>
        <w:t xml:space="preserve">la legge </w:t>
      </w:r>
      <w:r w:rsidR="00697A88">
        <w:rPr>
          <w:rFonts w:ascii="Garamond" w:eastAsia="Calibri" w:hAnsi="Garamond" w:cs="Times New Roman"/>
          <w:sz w:val="24"/>
          <w:szCs w:val="24"/>
        </w:rPr>
        <w:t xml:space="preserve">ai fini </w:t>
      </w:r>
      <w:r w:rsidR="00697A88" w:rsidRPr="00697A88">
        <w:rPr>
          <w:rFonts w:ascii="Garamond" w:eastAsia="Calibri" w:hAnsi="Garamond" w:cs="Times New Roman"/>
          <w:sz w:val="24"/>
          <w:szCs w:val="24"/>
        </w:rPr>
        <w:t>dell’idoneità a contrarre con la pubblica amministrazione</w:t>
      </w:r>
      <w:r w:rsidR="00697A88">
        <w:rPr>
          <w:rFonts w:ascii="Garamond" w:eastAsia="Calibri" w:hAnsi="Garamond" w:cs="Times New Roman"/>
          <w:sz w:val="24"/>
          <w:szCs w:val="24"/>
        </w:rPr>
        <w:t>, il p</w:t>
      </w:r>
      <w:r w:rsidR="008518D6">
        <w:rPr>
          <w:rFonts w:ascii="Garamond" w:eastAsia="Calibri" w:hAnsi="Garamond" w:cs="Times New Roman"/>
          <w:sz w:val="24"/>
          <w:szCs w:val="24"/>
        </w:rPr>
        <w:t xml:space="preserve">resente contratto sarà risolto </w:t>
      </w:r>
      <w:r w:rsidR="00697A88">
        <w:rPr>
          <w:rFonts w:ascii="Garamond" w:eastAsia="Calibri" w:hAnsi="Garamond" w:cs="Times New Roman"/>
          <w:sz w:val="24"/>
          <w:szCs w:val="24"/>
        </w:rPr>
        <w:t xml:space="preserve">e il deposito cauzionale </w:t>
      </w:r>
      <w:r w:rsidR="008518D6">
        <w:rPr>
          <w:rFonts w:ascii="Garamond" w:eastAsia="Calibri" w:hAnsi="Garamond" w:cs="Times New Roman"/>
          <w:sz w:val="24"/>
          <w:szCs w:val="24"/>
        </w:rPr>
        <w:t xml:space="preserve">sarà definitivamente </w:t>
      </w:r>
      <w:r w:rsidR="00697A88">
        <w:rPr>
          <w:rFonts w:ascii="Garamond" w:eastAsia="Calibri" w:hAnsi="Garamond" w:cs="Times New Roman"/>
          <w:sz w:val="24"/>
          <w:szCs w:val="24"/>
        </w:rPr>
        <w:t xml:space="preserve">incassato dal </w:t>
      </w:r>
      <w:r w:rsidR="008518D6">
        <w:rPr>
          <w:rFonts w:ascii="Garamond" w:eastAsia="Calibri" w:hAnsi="Garamond" w:cs="Times New Roman"/>
          <w:sz w:val="24"/>
          <w:szCs w:val="24"/>
        </w:rPr>
        <w:t>Comune.</w:t>
      </w:r>
    </w:p>
    <w:p w14:paraId="299827E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Durante la concessione, quindi anche prima della scadenza, il Concedente ha facoltà di rescindere anticipatamente il contratto qualora vi sia un giustificato motivo e nel caso in cui il concessionario, diffidato per iscritto ad adempiere ad un obbligo a lui facente capo, non vi provveda nei tempi indicati nella diffida.</w:t>
      </w:r>
    </w:p>
    <w:p w14:paraId="4D3F8DC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Con un preavviso di almeno 10 giorni, notificato al concessionario nelle forme di legge, il contratto viene sciolto di diritto e il Concedente riprende il pieno possesso degli immobili, eseguendo l’inventario delle attrezzature e delle scorte presenti. La presa di possesso può avvenire anche mediante sfondamento </w:t>
      </w:r>
      <w:r w:rsidR="007B60CD">
        <w:rPr>
          <w:rFonts w:ascii="Garamond" w:eastAsia="Calibri" w:hAnsi="Garamond" w:cs="Times New Roman"/>
          <w:sz w:val="24"/>
          <w:szCs w:val="24"/>
        </w:rPr>
        <w:t>di eventuali recinsioni</w:t>
      </w:r>
      <w:r w:rsidRPr="002B4621">
        <w:rPr>
          <w:rFonts w:ascii="Garamond" w:eastAsia="Calibri" w:hAnsi="Garamond" w:cs="Times New Roman"/>
          <w:sz w:val="24"/>
          <w:szCs w:val="24"/>
        </w:rPr>
        <w:t>, alla presenza di agenti di polizia, con spese a carico del Concessionario.</w:t>
      </w:r>
    </w:p>
    <w:p w14:paraId="1A2EE25D"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Il contratto, anche ai sensi dell’art. 1456 del Codice Civile, è sciolto di diritto nei seguenti casi: </w:t>
      </w:r>
    </w:p>
    <w:p w14:paraId="13AEBFD0" w14:textId="1CB7E53C" w:rsidR="004E3DF0" w:rsidRPr="002B4621" w:rsidRDefault="004E3DF0" w:rsidP="004E3DF0">
      <w:pPr>
        <w:numPr>
          <w:ilvl w:val="0"/>
          <w:numId w:val="39"/>
        </w:numPr>
        <w:tabs>
          <w:tab w:val="clear" w:pos="1091"/>
          <w:tab w:val="num" w:pos="567"/>
        </w:tabs>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qualora il Concessionario venga colpito da provvedimenti di privazione della libertà personale o da sanzioni attinenti ad attività mafiosa, a reati di carattere ambientale, a reati inerenti l’utilizzazione della manodopera</w:t>
      </w:r>
      <w:r w:rsidR="00CB7B8A">
        <w:rPr>
          <w:rFonts w:ascii="Garamond" w:eastAsia="Calibri" w:hAnsi="Garamond" w:cs="Times New Roman"/>
          <w:sz w:val="24"/>
          <w:szCs w:val="24"/>
        </w:rPr>
        <w:t xml:space="preserve">, </w:t>
      </w:r>
      <w:r w:rsidR="00CB7B8A" w:rsidRPr="00102DC9">
        <w:rPr>
          <w:rFonts w:ascii="Garamond" w:eastAsia="Calibri" w:hAnsi="Garamond" w:cs="Times New Roman"/>
          <w:sz w:val="24"/>
          <w:szCs w:val="24"/>
        </w:rPr>
        <w:t xml:space="preserve">fatta salva l’applicabilità, in via analogica, dei commi </w:t>
      </w:r>
      <w:r w:rsidR="00CB7B8A" w:rsidRPr="00102DC9">
        <w:rPr>
          <w:rFonts w:ascii="Calibri" w:hAnsi="Calibri" w:cs="Tahoma"/>
        </w:rPr>
        <w:t>9, 17 e 18</w:t>
      </w:r>
      <w:r w:rsidR="00102DC9" w:rsidRPr="00102DC9">
        <w:rPr>
          <w:rFonts w:ascii="Calibri" w:hAnsi="Calibri" w:cs="Tahoma"/>
        </w:rPr>
        <w:t>,</w:t>
      </w:r>
      <w:r w:rsidR="00CB7B8A" w:rsidRPr="00102DC9">
        <w:rPr>
          <w:rFonts w:ascii="Calibri" w:hAnsi="Calibri" w:cs="Tahoma"/>
        </w:rPr>
        <w:t xml:space="preserve"> </w:t>
      </w:r>
      <w:r w:rsidR="00102DC9" w:rsidRPr="00102DC9">
        <w:rPr>
          <w:rFonts w:ascii="Calibri" w:hAnsi="Calibri" w:cs="Tahoma"/>
        </w:rPr>
        <w:t xml:space="preserve">19, 19 bis e 19 ter </w:t>
      </w:r>
      <w:r w:rsidR="00CB7B8A" w:rsidRPr="00102DC9">
        <w:rPr>
          <w:rFonts w:ascii="Calibri" w:hAnsi="Calibri" w:cs="Tahoma"/>
        </w:rPr>
        <w:t>dell’art. 48 del d.lgs. 50/2016 al presente contratto</w:t>
      </w:r>
      <w:r w:rsidRPr="00102DC9">
        <w:rPr>
          <w:rFonts w:ascii="Garamond" w:eastAsia="Calibri" w:hAnsi="Garamond" w:cs="Times New Roman"/>
          <w:sz w:val="24"/>
          <w:szCs w:val="24"/>
        </w:rPr>
        <w:t>;</w:t>
      </w:r>
    </w:p>
    <w:p w14:paraId="3201409E" w14:textId="77777777" w:rsidR="004E3DF0" w:rsidRPr="002B4621" w:rsidRDefault="004E3DF0" w:rsidP="004E3DF0">
      <w:pPr>
        <w:numPr>
          <w:ilvl w:val="0"/>
          <w:numId w:val="39"/>
        </w:numPr>
        <w:tabs>
          <w:tab w:val="clear" w:pos="1091"/>
          <w:tab w:val="num" w:pos="426"/>
        </w:tabs>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in caso di mancato pagamento, anche parziale, del canone di concessione entro le date di scadenza;</w:t>
      </w:r>
    </w:p>
    <w:p w14:paraId="7518ADC2" w14:textId="77777777" w:rsidR="004E3DF0" w:rsidRPr="002B4621" w:rsidRDefault="004E3DF0" w:rsidP="004E3DF0">
      <w:pPr>
        <w:numPr>
          <w:ilvl w:val="0"/>
          <w:numId w:val="39"/>
        </w:numPr>
        <w:tabs>
          <w:tab w:val="clear" w:pos="1091"/>
          <w:tab w:val="num" w:pos="426"/>
        </w:tabs>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per gravi carenze rispetto al normale e razionale utilizzo dei beni con</w:t>
      </w:r>
      <w:r w:rsidR="004000F8">
        <w:rPr>
          <w:rFonts w:ascii="Garamond" w:eastAsia="Calibri" w:hAnsi="Garamond" w:cs="Times New Roman"/>
          <w:sz w:val="24"/>
          <w:szCs w:val="24"/>
        </w:rPr>
        <w:t>cessi, con particolare riguardo</w:t>
      </w:r>
      <w:r w:rsidR="00065CF3">
        <w:rPr>
          <w:rFonts w:ascii="Garamond" w:eastAsia="Calibri" w:hAnsi="Garamond" w:cs="Times New Roman"/>
          <w:sz w:val="24"/>
          <w:szCs w:val="24"/>
        </w:rPr>
        <w:t>:</w:t>
      </w:r>
      <w:r w:rsidRPr="002B4621">
        <w:rPr>
          <w:rFonts w:ascii="Garamond" w:eastAsia="Calibri" w:hAnsi="Garamond" w:cs="Times New Roman"/>
          <w:sz w:val="24"/>
          <w:szCs w:val="24"/>
        </w:rPr>
        <w:t xml:space="preserve"> al superamento </w:t>
      </w:r>
      <w:r w:rsidR="004000F8">
        <w:rPr>
          <w:rFonts w:ascii="Garamond" w:eastAsia="Calibri" w:hAnsi="Garamond" w:cs="Times New Roman"/>
          <w:sz w:val="24"/>
          <w:szCs w:val="24"/>
        </w:rPr>
        <w:t xml:space="preserve">del carico </w:t>
      </w:r>
      <w:r w:rsidRPr="002B4621">
        <w:rPr>
          <w:rFonts w:ascii="Garamond" w:eastAsia="Calibri" w:hAnsi="Garamond" w:cs="Times New Roman"/>
          <w:sz w:val="24"/>
          <w:szCs w:val="24"/>
        </w:rPr>
        <w:t xml:space="preserve">massimo stabilito qualora non adempia entro i termini stabiliti alle prescrizioni impartite dal Concedente; alla mutata destinazione nell’uso dei locali; all’instaurazione di </w:t>
      </w:r>
      <w:r w:rsidRPr="002B4621">
        <w:rPr>
          <w:rFonts w:ascii="Garamond" w:eastAsia="Calibri" w:hAnsi="Garamond" w:cs="Times New Roman"/>
          <w:sz w:val="24"/>
          <w:szCs w:val="24"/>
        </w:rPr>
        <w:lastRenderedPageBreak/>
        <w:t>rapporti di subconcessione; all’inosservanza delle norme e delle condizioni stabilite dal presente contratto e dal capitolato di concessione;</w:t>
      </w:r>
    </w:p>
    <w:p w14:paraId="4ECEECCD" w14:textId="77777777" w:rsidR="004E3DF0" w:rsidRPr="002B4621" w:rsidRDefault="004E3DF0" w:rsidP="004E3DF0">
      <w:pPr>
        <w:numPr>
          <w:ilvl w:val="0"/>
          <w:numId w:val="39"/>
        </w:numPr>
        <w:tabs>
          <w:tab w:val="clear" w:pos="1091"/>
          <w:tab w:val="num" w:pos="709"/>
        </w:tabs>
        <w:spacing w:before="6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in caso di mancato reintegro del deposito cauzionale a seguito di utilizzo parziale.</w:t>
      </w:r>
    </w:p>
    <w:p w14:paraId="735F621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Nel caso in cui si verificassero le condizioni delle lettere b), c) e d) il concessionario è tenuto, oltre alla corresponsione di quanto dovuto, anche al risarcimento dei danni. Inoltre sarà escluso da future assegnazioni di pascoli di proprietà dell’Ente concedente.</w:t>
      </w:r>
    </w:p>
    <w:p w14:paraId="2D430298"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Nessuna azione contro la proprietà potrà essere intentata dal concessionario moroso.</w:t>
      </w:r>
    </w:p>
    <w:p w14:paraId="7EC74CF8"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Oltre ai suddetti casi, il presente contratto verrà automaticamente a risolversi:</w:t>
      </w:r>
    </w:p>
    <w:p w14:paraId="3EE0B86F" w14:textId="77777777" w:rsidR="004E3DF0" w:rsidRPr="002B4621" w:rsidRDefault="004E3DF0" w:rsidP="004E3DF0">
      <w:pPr>
        <w:numPr>
          <w:ilvl w:val="0"/>
          <w:numId w:val="41"/>
        </w:numPr>
        <w:spacing w:before="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per decesso del concessionario, quando questi sia una persona fisica e non sia possibile la continuazione del rapporto con gli eredi;</w:t>
      </w:r>
    </w:p>
    <w:p w14:paraId="4E105B5B" w14:textId="7E86F03C" w:rsidR="004E3DF0" w:rsidRPr="002B4621" w:rsidRDefault="004E3DF0" w:rsidP="004E3DF0">
      <w:pPr>
        <w:numPr>
          <w:ilvl w:val="0"/>
          <w:numId w:val="41"/>
        </w:numPr>
        <w:spacing w:before="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per fallimento del concessionario, sia esso una persona fisica o giuridica</w:t>
      </w:r>
      <w:r w:rsidR="000A6541">
        <w:rPr>
          <w:rFonts w:ascii="Garamond" w:eastAsia="Calibri" w:hAnsi="Garamond" w:cs="Times New Roman"/>
          <w:sz w:val="24"/>
          <w:szCs w:val="24"/>
        </w:rPr>
        <w:t>,</w:t>
      </w:r>
      <w:r w:rsidR="000A6541" w:rsidRPr="00102DC9">
        <w:rPr>
          <w:rFonts w:ascii="Garamond" w:eastAsia="Calibri" w:hAnsi="Garamond" w:cs="Times New Roman"/>
          <w:sz w:val="24"/>
          <w:szCs w:val="24"/>
        </w:rPr>
        <w:t xml:space="preserve"> fatta salva l’applicabilità, in via analogica, dei commi </w:t>
      </w:r>
      <w:r w:rsidR="000A6541" w:rsidRPr="00102DC9">
        <w:rPr>
          <w:rFonts w:ascii="Calibri" w:hAnsi="Calibri" w:cs="Tahoma"/>
        </w:rPr>
        <w:t>9, 17 e 18</w:t>
      </w:r>
      <w:r w:rsidR="00102DC9" w:rsidRPr="00102DC9">
        <w:rPr>
          <w:rFonts w:ascii="Calibri" w:hAnsi="Calibri" w:cs="Tahoma"/>
        </w:rPr>
        <w:t>, 19, 19 bis e 19 ter</w:t>
      </w:r>
      <w:r w:rsidR="000A6541" w:rsidRPr="00102DC9">
        <w:rPr>
          <w:rFonts w:ascii="Calibri" w:hAnsi="Calibri" w:cs="Tahoma"/>
        </w:rPr>
        <w:t xml:space="preserve"> dell’art. 48 del d.lgs. 50/2016 al presente contratto</w:t>
      </w:r>
      <w:r w:rsidR="000A6541" w:rsidRPr="00102DC9">
        <w:rPr>
          <w:rFonts w:ascii="Garamond" w:eastAsia="Calibri" w:hAnsi="Garamond" w:cs="Times New Roman"/>
          <w:sz w:val="24"/>
          <w:szCs w:val="24"/>
        </w:rPr>
        <w:t>;</w:t>
      </w:r>
    </w:p>
    <w:p w14:paraId="648D9483" w14:textId="77777777" w:rsidR="004E3DF0" w:rsidRPr="002B4621" w:rsidRDefault="004E3DF0" w:rsidP="004E3DF0">
      <w:pPr>
        <w:numPr>
          <w:ilvl w:val="0"/>
          <w:numId w:val="41"/>
        </w:numPr>
        <w:spacing w:before="0" w:after="60"/>
        <w:ind w:left="0"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per le inadempienze agli impegni e gli oneri previsti nel contratto e nel capitolato di concessione, di cui al successivo articolo </w:t>
      </w:r>
      <w:r w:rsidR="00195959">
        <w:rPr>
          <w:rFonts w:ascii="Garamond" w:eastAsia="Calibri" w:hAnsi="Garamond" w:cs="Times New Roman"/>
          <w:sz w:val="24"/>
          <w:szCs w:val="24"/>
        </w:rPr>
        <w:t>9</w:t>
      </w:r>
      <w:r w:rsidRPr="002B4621">
        <w:rPr>
          <w:rFonts w:ascii="Garamond" w:eastAsia="Calibri" w:hAnsi="Garamond" w:cs="Times New Roman"/>
          <w:sz w:val="24"/>
          <w:szCs w:val="24"/>
        </w:rPr>
        <w:t>.</w:t>
      </w:r>
    </w:p>
    <w:p w14:paraId="2687595B"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E' facoltà del Concessionario rescindere anticipatamente il contratto per le seguenti cause di forza maggiore:</w:t>
      </w:r>
    </w:p>
    <w:p w14:paraId="317BC3E3"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a) incapacità professionale di lunga durata del concessionario, quando questi sia una persona fisica e non sia possibile la continuazione del rapporto con altri appartenenti al nucleo familiare; </w:t>
      </w:r>
    </w:p>
    <w:p w14:paraId="7416AE68"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c) calamità naturale grave che colpisce seriamente l’azienda;</w:t>
      </w:r>
    </w:p>
    <w:p w14:paraId="252DCEE8"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d) distruzione fortuita dei fabbricati aziendali adibiti all’allevamento;</w:t>
      </w:r>
    </w:p>
    <w:p w14:paraId="69676F53"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e) epizoozia che colpisce la totalità o una parte del patrimonio zootecnico del Concessionario; </w:t>
      </w:r>
    </w:p>
    <w:p w14:paraId="4026A336" w14:textId="77777777" w:rsidR="004E3DF0" w:rsidRPr="002B4621" w:rsidRDefault="004E3DF0" w:rsidP="004E3DF0">
      <w:pPr>
        <w:spacing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f) esproprio della totalità o di una parte consistente dell’azienda se tale esproprio non poteva essere previsto alla data di sottoscrizione del contratto, ivi compresi i casi i casi di sequestro giudiziario o conservativo dell’azienda agricola, ovvero di pignoramento immobiliare del terreno con nomina di custode, nonché i casi di nomina di curatore, commissario o liquidatore giudiziario per le società agricole.</w:t>
      </w:r>
    </w:p>
    <w:p w14:paraId="25502337"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E' inoltre facoltà del Concessionario rescindere anticipatamente il contratto per qualsiasi altro motivo purché detta facoltà sia esercitata previa comunicazione da notificarsi al Concedente nelle forme di legge.</w:t>
      </w:r>
    </w:p>
    <w:p w14:paraId="0E63AB3B" w14:textId="77777777" w:rsidR="0051098B" w:rsidRDefault="0051098B" w:rsidP="000A6541">
      <w:pPr>
        <w:spacing w:before="120" w:after="60"/>
        <w:jc w:val="both"/>
        <w:rPr>
          <w:rFonts w:ascii="Garamond" w:eastAsia="Calibri" w:hAnsi="Garamond" w:cs="Times New Roman"/>
          <w:b/>
          <w:sz w:val="24"/>
          <w:szCs w:val="24"/>
        </w:rPr>
      </w:pPr>
      <w:bookmarkStart w:id="7" w:name="_Toc49766440"/>
    </w:p>
    <w:p w14:paraId="20ACBD65" w14:textId="77777777" w:rsidR="00B45C36" w:rsidRDefault="004E3DF0" w:rsidP="004E3DF0">
      <w:pPr>
        <w:spacing w:before="120" w:after="60"/>
        <w:ind w:firstLine="284"/>
        <w:jc w:val="both"/>
        <w:rPr>
          <w:rFonts w:ascii="Garamond" w:eastAsia="Calibri" w:hAnsi="Garamond" w:cs="Times New Roman"/>
          <w:b/>
          <w:sz w:val="24"/>
          <w:szCs w:val="24"/>
        </w:rPr>
      </w:pPr>
      <w:r w:rsidRPr="002B4621">
        <w:rPr>
          <w:rFonts w:ascii="Garamond" w:eastAsia="Calibri" w:hAnsi="Garamond" w:cs="Times New Roman"/>
          <w:b/>
          <w:sz w:val="24"/>
          <w:szCs w:val="24"/>
        </w:rPr>
        <w:t xml:space="preserve">Art. 8 </w:t>
      </w:r>
      <w:r w:rsidR="00B45C36">
        <w:rPr>
          <w:rFonts w:ascii="Garamond" w:eastAsia="Calibri" w:hAnsi="Garamond" w:cs="Times New Roman"/>
          <w:b/>
          <w:sz w:val="24"/>
          <w:szCs w:val="24"/>
        </w:rPr>
        <w:t>(Clausola Antimafia)</w:t>
      </w:r>
    </w:p>
    <w:p w14:paraId="1DEA7FB2" w14:textId="77777777" w:rsidR="00305D27" w:rsidRDefault="00305D27" w:rsidP="00B45C36">
      <w:pPr>
        <w:spacing w:before="60" w:after="60"/>
        <w:ind w:firstLine="284"/>
        <w:jc w:val="both"/>
        <w:rPr>
          <w:rFonts w:ascii="Garamond" w:eastAsia="Calibri" w:hAnsi="Garamond" w:cs="Times New Roman"/>
          <w:sz w:val="24"/>
          <w:szCs w:val="24"/>
        </w:rPr>
      </w:pPr>
    </w:p>
    <w:p w14:paraId="48318563" w14:textId="77777777" w:rsidR="00A54F35" w:rsidRPr="00A54F35" w:rsidRDefault="00305D27" w:rsidP="00B45C36">
      <w:pPr>
        <w:spacing w:before="60" w:after="60"/>
        <w:ind w:firstLine="284"/>
        <w:jc w:val="both"/>
        <w:rPr>
          <w:rFonts w:ascii="Garamond" w:eastAsia="Calibri" w:hAnsi="Garamond" w:cs="Times New Roman"/>
          <w:sz w:val="24"/>
          <w:szCs w:val="24"/>
        </w:rPr>
      </w:pPr>
      <w:r>
        <w:rPr>
          <w:rFonts w:ascii="Garamond" w:eastAsia="Calibri" w:hAnsi="Garamond" w:cs="Times New Roman"/>
          <w:sz w:val="24"/>
          <w:szCs w:val="24"/>
        </w:rPr>
        <w:t xml:space="preserve">Il </w:t>
      </w:r>
      <w:r w:rsidR="00B2285C">
        <w:rPr>
          <w:rFonts w:ascii="Garamond" w:eastAsia="Calibri" w:hAnsi="Garamond" w:cs="Times New Roman"/>
          <w:sz w:val="24"/>
          <w:szCs w:val="24"/>
        </w:rPr>
        <w:t xml:space="preserve"> presente </w:t>
      </w:r>
      <w:r w:rsidR="00A54F35" w:rsidRPr="00A54F35">
        <w:rPr>
          <w:rFonts w:ascii="Garamond" w:eastAsia="Calibri" w:hAnsi="Garamond" w:cs="Times New Roman"/>
          <w:sz w:val="24"/>
          <w:szCs w:val="24"/>
        </w:rPr>
        <w:t>contratto</w:t>
      </w:r>
      <w:r w:rsidR="00B2285C">
        <w:rPr>
          <w:rFonts w:ascii="Garamond" w:eastAsia="Calibri" w:hAnsi="Garamond" w:cs="Times New Roman"/>
          <w:sz w:val="24"/>
          <w:szCs w:val="24"/>
        </w:rPr>
        <w:t xml:space="preserve"> viene sottoscritto</w:t>
      </w:r>
      <w:r w:rsidR="00A54F35" w:rsidRPr="00A54F35">
        <w:rPr>
          <w:rFonts w:ascii="Garamond" w:eastAsia="Calibri" w:hAnsi="Garamond" w:cs="Times New Roman"/>
          <w:sz w:val="24"/>
          <w:szCs w:val="24"/>
        </w:rPr>
        <w:t xml:space="preserve"> </w:t>
      </w:r>
      <w:r>
        <w:rPr>
          <w:rFonts w:ascii="Garamond" w:eastAsia="Calibri" w:hAnsi="Garamond" w:cs="Times New Roman"/>
          <w:sz w:val="24"/>
          <w:szCs w:val="24"/>
        </w:rPr>
        <w:t>previa acquisizione/richiesta</w:t>
      </w:r>
      <w:r w:rsidR="00B2285C">
        <w:rPr>
          <w:rFonts w:ascii="Garamond" w:eastAsia="Calibri" w:hAnsi="Garamond" w:cs="Times New Roman"/>
          <w:sz w:val="24"/>
          <w:szCs w:val="24"/>
        </w:rPr>
        <w:t xml:space="preserve"> dell’informazione antimafia.</w:t>
      </w:r>
      <w:r w:rsidR="00A54F35">
        <w:rPr>
          <w:rFonts w:ascii="Garamond" w:eastAsia="Calibri" w:hAnsi="Garamond" w:cs="Times New Roman"/>
          <w:sz w:val="24"/>
          <w:szCs w:val="24"/>
        </w:rPr>
        <w:t xml:space="preserve"> </w:t>
      </w:r>
      <w:r w:rsidR="00A54F35" w:rsidRPr="00A54F35">
        <w:rPr>
          <w:rFonts w:ascii="Garamond" w:eastAsia="Calibri" w:hAnsi="Garamond" w:cs="Times New Roman"/>
          <w:sz w:val="24"/>
          <w:szCs w:val="24"/>
        </w:rPr>
        <w:t xml:space="preserve"> </w:t>
      </w:r>
    </w:p>
    <w:p w14:paraId="2ED709DF" w14:textId="25BEFCFD" w:rsidR="00B45C36" w:rsidRPr="00B45C36" w:rsidRDefault="00B45C36" w:rsidP="00B45C36">
      <w:pPr>
        <w:spacing w:before="60" w:after="60"/>
        <w:ind w:firstLine="284"/>
        <w:jc w:val="both"/>
        <w:rPr>
          <w:rFonts w:ascii="Garamond" w:eastAsia="Calibri" w:hAnsi="Garamond" w:cs="Times New Roman"/>
          <w:sz w:val="24"/>
          <w:szCs w:val="24"/>
        </w:rPr>
      </w:pPr>
      <w:r w:rsidRPr="00B45C36">
        <w:rPr>
          <w:rFonts w:ascii="Garamond" w:eastAsia="Calibri" w:hAnsi="Garamond" w:cs="Times New Roman"/>
          <w:sz w:val="24"/>
          <w:szCs w:val="24"/>
        </w:rPr>
        <w:t>Il contratto è risolto immediatamente e automaticamente, qualora dovessero essere comunicate dalla prefettura informazioni interdittive di cui all’art. 91 d. lgs 159/2011</w:t>
      </w:r>
      <w:r w:rsidR="000A6541" w:rsidRPr="00102DC9">
        <w:rPr>
          <w:rFonts w:ascii="Garamond" w:eastAsia="Calibri" w:hAnsi="Garamond" w:cs="Times New Roman"/>
          <w:sz w:val="24"/>
          <w:szCs w:val="24"/>
        </w:rPr>
        <w:t xml:space="preserve">, fatta salva l’applicabilità, in via analogica, dei commi </w:t>
      </w:r>
      <w:r w:rsidR="000A6541" w:rsidRPr="00102DC9">
        <w:rPr>
          <w:rFonts w:ascii="Calibri" w:hAnsi="Calibri" w:cs="Tahoma"/>
        </w:rPr>
        <w:t>9, 17 e 18</w:t>
      </w:r>
      <w:r w:rsidR="00102DC9" w:rsidRPr="00102DC9">
        <w:rPr>
          <w:rFonts w:ascii="Calibri" w:hAnsi="Calibri" w:cs="Tahoma"/>
        </w:rPr>
        <w:t>, 19, 19 bis e 19 ter</w:t>
      </w:r>
      <w:r w:rsidR="000A6541" w:rsidRPr="00102DC9">
        <w:rPr>
          <w:rFonts w:ascii="Calibri" w:hAnsi="Calibri" w:cs="Tahoma"/>
        </w:rPr>
        <w:t xml:space="preserve"> dell’art. 48 del d.lgs. 50/2016 al presente contratto</w:t>
      </w:r>
      <w:r w:rsidRPr="00102DC9">
        <w:rPr>
          <w:rFonts w:ascii="Garamond" w:eastAsia="Calibri" w:hAnsi="Garamond" w:cs="Times New Roman"/>
          <w:sz w:val="24"/>
          <w:szCs w:val="24"/>
        </w:rPr>
        <w:t>.</w:t>
      </w:r>
    </w:p>
    <w:p w14:paraId="0AA280DD" w14:textId="77777777" w:rsidR="00B45C36" w:rsidRDefault="00B45C36" w:rsidP="004E3DF0">
      <w:pPr>
        <w:spacing w:before="120" w:after="60"/>
        <w:ind w:firstLine="284"/>
        <w:jc w:val="both"/>
        <w:rPr>
          <w:rFonts w:ascii="Garamond" w:eastAsia="Calibri" w:hAnsi="Garamond" w:cs="Times New Roman"/>
          <w:b/>
          <w:sz w:val="24"/>
          <w:szCs w:val="24"/>
        </w:rPr>
      </w:pPr>
    </w:p>
    <w:p w14:paraId="17365164" w14:textId="77777777" w:rsidR="004E3DF0" w:rsidRPr="002B4621" w:rsidRDefault="00B45C36" w:rsidP="004E3DF0">
      <w:pPr>
        <w:spacing w:before="120" w:after="60"/>
        <w:ind w:firstLine="284"/>
        <w:jc w:val="both"/>
        <w:rPr>
          <w:rFonts w:ascii="Garamond" w:eastAsia="Calibri" w:hAnsi="Garamond" w:cs="Times New Roman"/>
          <w:b/>
          <w:sz w:val="24"/>
          <w:szCs w:val="24"/>
        </w:rPr>
      </w:pPr>
      <w:r w:rsidRPr="002B4621">
        <w:rPr>
          <w:rFonts w:ascii="Garamond" w:eastAsia="Calibri" w:hAnsi="Garamond" w:cs="Times New Roman"/>
          <w:b/>
          <w:sz w:val="24"/>
          <w:szCs w:val="24"/>
        </w:rPr>
        <w:t xml:space="preserve">Art. </w:t>
      </w:r>
      <w:r>
        <w:rPr>
          <w:rFonts w:ascii="Garamond" w:eastAsia="Calibri" w:hAnsi="Garamond" w:cs="Times New Roman"/>
          <w:b/>
          <w:sz w:val="24"/>
          <w:szCs w:val="24"/>
        </w:rPr>
        <w:t>9</w:t>
      </w:r>
      <w:r w:rsidRPr="002B4621">
        <w:rPr>
          <w:rFonts w:ascii="Garamond" w:eastAsia="Calibri" w:hAnsi="Garamond" w:cs="Times New Roman"/>
          <w:b/>
          <w:sz w:val="24"/>
          <w:szCs w:val="24"/>
        </w:rPr>
        <w:t xml:space="preserve"> </w:t>
      </w:r>
      <w:r w:rsidR="004E3DF0" w:rsidRPr="002B4621">
        <w:rPr>
          <w:rFonts w:ascii="Garamond" w:eastAsia="Calibri" w:hAnsi="Garamond" w:cs="Times New Roman"/>
          <w:b/>
          <w:sz w:val="24"/>
          <w:szCs w:val="24"/>
        </w:rPr>
        <w:t>(Capitolato di concessione)</w:t>
      </w:r>
      <w:bookmarkEnd w:id="7"/>
    </w:p>
    <w:p w14:paraId="19DD1829"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Gli aspetti gestionali, operativi e quelli relativi agli oneri e agli impegni delle parti, nonché le penalità per le eventuali inadempienze, sono disciplinati dettagliatamente dal capitolato di concessione, che completa e costituisce parte integrante del presente contratto.</w:t>
      </w:r>
    </w:p>
    <w:p w14:paraId="51F4A486" w14:textId="77777777" w:rsidR="002B4621" w:rsidRDefault="002B4621" w:rsidP="004E3DF0">
      <w:pPr>
        <w:spacing w:before="120" w:after="60"/>
        <w:ind w:firstLine="284"/>
        <w:jc w:val="both"/>
        <w:rPr>
          <w:rFonts w:ascii="Garamond" w:eastAsia="Calibri" w:hAnsi="Garamond" w:cs="Times New Roman"/>
          <w:b/>
          <w:sz w:val="24"/>
          <w:szCs w:val="24"/>
        </w:rPr>
      </w:pPr>
      <w:bookmarkStart w:id="8" w:name="_Toc49766441"/>
    </w:p>
    <w:p w14:paraId="31589B65" w14:textId="77777777" w:rsidR="004E3DF0" w:rsidRPr="002B4621" w:rsidRDefault="00B45C36" w:rsidP="004E3DF0">
      <w:pPr>
        <w:spacing w:before="120" w:after="60"/>
        <w:ind w:firstLine="284"/>
        <w:jc w:val="both"/>
        <w:rPr>
          <w:rFonts w:ascii="Garamond" w:eastAsia="Calibri" w:hAnsi="Garamond" w:cs="Times New Roman"/>
          <w:b/>
          <w:sz w:val="24"/>
          <w:szCs w:val="24"/>
        </w:rPr>
      </w:pPr>
      <w:bookmarkStart w:id="9" w:name="_Toc49766442"/>
      <w:bookmarkEnd w:id="8"/>
      <w:r w:rsidRPr="002B4621">
        <w:rPr>
          <w:rFonts w:ascii="Garamond" w:eastAsia="Calibri" w:hAnsi="Garamond" w:cs="Times New Roman"/>
          <w:b/>
          <w:bCs/>
          <w:sz w:val="24"/>
          <w:szCs w:val="24"/>
        </w:rPr>
        <w:t>Art. 1</w:t>
      </w:r>
      <w:r>
        <w:rPr>
          <w:rFonts w:ascii="Garamond" w:eastAsia="Calibri" w:hAnsi="Garamond" w:cs="Times New Roman"/>
          <w:b/>
          <w:bCs/>
          <w:sz w:val="24"/>
          <w:szCs w:val="24"/>
        </w:rPr>
        <w:t>0</w:t>
      </w:r>
      <w:r w:rsidR="004E3DF0" w:rsidRPr="002B4621">
        <w:rPr>
          <w:rFonts w:ascii="Garamond" w:eastAsia="Calibri" w:hAnsi="Garamond" w:cs="Times New Roman"/>
          <w:b/>
          <w:sz w:val="24"/>
          <w:szCs w:val="24"/>
        </w:rPr>
        <w:t xml:space="preserve"> (Norma di rinvio)</w:t>
      </w:r>
      <w:bookmarkEnd w:id="9"/>
    </w:p>
    <w:p w14:paraId="2F4E4F0E" w14:textId="77777777" w:rsidR="004E3DF0" w:rsidRPr="002B4621" w:rsidRDefault="004E3DF0" w:rsidP="004E3DF0">
      <w:pPr>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Per quanto non espressamente previsto dal presente contratto e dagli atti ad esso allegati, vengono fatte salve le norme previste dalla legislazione vigente in materia di concessioni di beni demaniali.</w:t>
      </w:r>
    </w:p>
    <w:p w14:paraId="6A3B8BFF" w14:textId="77777777" w:rsidR="002B4621" w:rsidRDefault="002B4621" w:rsidP="004E3DF0">
      <w:pPr>
        <w:spacing w:before="120" w:after="60"/>
        <w:ind w:firstLine="284"/>
        <w:jc w:val="both"/>
        <w:rPr>
          <w:rFonts w:ascii="Garamond" w:eastAsia="Calibri" w:hAnsi="Garamond" w:cs="Times New Roman"/>
          <w:b/>
          <w:bCs/>
          <w:sz w:val="24"/>
          <w:szCs w:val="24"/>
        </w:rPr>
      </w:pPr>
      <w:bookmarkStart w:id="10" w:name="_Toc49766443"/>
    </w:p>
    <w:p w14:paraId="0976B385" w14:textId="77777777" w:rsidR="004E3DF0" w:rsidRPr="002B4621" w:rsidRDefault="00B45C36" w:rsidP="004E3DF0">
      <w:pPr>
        <w:spacing w:before="120" w:after="60"/>
        <w:ind w:firstLine="284"/>
        <w:jc w:val="both"/>
        <w:rPr>
          <w:rFonts w:ascii="Garamond" w:eastAsia="Calibri" w:hAnsi="Garamond" w:cs="Times New Roman"/>
          <w:sz w:val="24"/>
          <w:szCs w:val="24"/>
        </w:rPr>
      </w:pPr>
      <w:r w:rsidRPr="002B4621">
        <w:rPr>
          <w:rFonts w:ascii="Garamond" w:eastAsia="Calibri" w:hAnsi="Garamond" w:cs="Times New Roman"/>
          <w:b/>
          <w:bCs/>
          <w:sz w:val="24"/>
          <w:szCs w:val="24"/>
        </w:rPr>
        <w:t>Art. 1</w:t>
      </w:r>
      <w:r>
        <w:rPr>
          <w:rFonts w:ascii="Garamond" w:eastAsia="Calibri" w:hAnsi="Garamond" w:cs="Times New Roman"/>
          <w:b/>
          <w:bCs/>
          <w:sz w:val="24"/>
          <w:szCs w:val="24"/>
        </w:rPr>
        <w:t>1</w:t>
      </w:r>
      <w:r w:rsidRPr="002B4621">
        <w:rPr>
          <w:rFonts w:ascii="Garamond" w:eastAsia="Calibri" w:hAnsi="Garamond" w:cs="Times New Roman"/>
          <w:b/>
          <w:bCs/>
          <w:sz w:val="24"/>
          <w:szCs w:val="24"/>
        </w:rPr>
        <w:t xml:space="preserve"> </w:t>
      </w:r>
      <w:r w:rsidR="004E3DF0" w:rsidRPr="002B4621">
        <w:rPr>
          <w:rFonts w:ascii="Garamond" w:eastAsia="Calibri" w:hAnsi="Garamond" w:cs="Times New Roman"/>
          <w:b/>
          <w:bCs/>
          <w:sz w:val="24"/>
          <w:szCs w:val="24"/>
        </w:rPr>
        <w:t>(Spese contrattuali)</w:t>
      </w:r>
      <w:bookmarkEnd w:id="10"/>
    </w:p>
    <w:p w14:paraId="29D1AECA" w14:textId="77777777" w:rsidR="004E3DF0" w:rsidRPr="002B4621" w:rsidRDefault="004E3DF0" w:rsidP="004E3DF0">
      <w:pPr>
        <w:tabs>
          <w:tab w:val="left" w:pos="795"/>
        </w:tabs>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Le spese relative al presente contratto e consequenziali, ivi comprese quelle a carattere fiscale (bollo e registrazione), sono a totale carico del Concessionario.</w:t>
      </w:r>
    </w:p>
    <w:p w14:paraId="6C2B3B12" w14:textId="77777777" w:rsidR="004E3DF0" w:rsidRPr="002B4621" w:rsidRDefault="004E3DF0" w:rsidP="004E3DF0">
      <w:pPr>
        <w:tabs>
          <w:tab w:val="left" w:pos="795"/>
        </w:tabs>
        <w:spacing w:before="60" w:after="60"/>
        <w:ind w:firstLine="284"/>
        <w:jc w:val="both"/>
        <w:rPr>
          <w:rFonts w:ascii="Garamond" w:eastAsia="Calibri" w:hAnsi="Garamond" w:cs="Times New Roman"/>
          <w:sz w:val="24"/>
          <w:szCs w:val="24"/>
        </w:rPr>
      </w:pPr>
      <w:r w:rsidRPr="002B4621">
        <w:rPr>
          <w:rFonts w:ascii="Garamond" w:eastAsia="Calibri" w:hAnsi="Garamond" w:cs="Times New Roman"/>
          <w:sz w:val="24"/>
          <w:szCs w:val="24"/>
        </w:rPr>
        <w:t xml:space="preserve">La registrazione del contratto </w:t>
      </w:r>
      <w:r w:rsidR="00156E07">
        <w:rPr>
          <w:rFonts w:ascii="Garamond" w:eastAsia="Calibri" w:hAnsi="Garamond" w:cs="Times New Roman"/>
          <w:sz w:val="24"/>
          <w:szCs w:val="24"/>
        </w:rPr>
        <w:t>dovrà essere effettuata</w:t>
      </w:r>
      <w:r w:rsidRPr="002B4621">
        <w:rPr>
          <w:rFonts w:ascii="Garamond" w:eastAsia="Calibri" w:hAnsi="Garamond" w:cs="Times New Roman"/>
          <w:sz w:val="24"/>
          <w:szCs w:val="24"/>
        </w:rPr>
        <w:t xml:space="preserve"> a cura del concessionario; la </w:t>
      </w:r>
      <w:r w:rsidR="00156E07">
        <w:rPr>
          <w:rFonts w:ascii="Garamond" w:eastAsia="Calibri" w:hAnsi="Garamond" w:cs="Times New Roman"/>
          <w:sz w:val="24"/>
          <w:szCs w:val="24"/>
        </w:rPr>
        <w:t>mancata registrazione</w:t>
      </w:r>
      <w:r w:rsidRPr="002B4621">
        <w:rPr>
          <w:rFonts w:ascii="Garamond" w:eastAsia="Calibri" w:hAnsi="Garamond" w:cs="Times New Roman"/>
          <w:sz w:val="24"/>
          <w:szCs w:val="24"/>
        </w:rPr>
        <w:t xml:space="preserve"> costituisce motivo di </w:t>
      </w:r>
      <w:r w:rsidR="001E22CC">
        <w:rPr>
          <w:rFonts w:ascii="Garamond" w:eastAsia="Calibri" w:hAnsi="Garamond" w:cs="Times New Roman"/>
          <w:sz w:val="24"/>
          <w:szCs w:val="24"/>
        </w:rPr>
        <w:t>risoluzione del contratto</w:t>
      </w:r>
      <w:r w:rsidRPr="002B4621">
        <w:rPr>
          <w:rFonts w:ascii="Garamond" w:eastAsia="Calibri" w:hAnsi="Garamond" w:cs="Times New Roman"/>
          <w:sz w:val="24"/>
          <w:szCs w:val="24"/>
        </w:rPr>
        <w:t>.</w:t>
      </w:r>
    </w:p>
    <w:p w14:paraId="51860A83" w14:textId="77777777" w:rsidR="004E3DF0" w:rsidRDefault="004E3DF0" w:rsidP="004E3DF0">
      <w:pPr>
        <w:tabs>
          <w:tab w:val="left" w:pos="540"/>
        </w:tabs>
        <w:ind w:right="-1"/>
        <w:jc w:val="both"/>
        <w:rPr>
          <w:rFonts w:ascii="Garamond" w:eastAsia="Calibri" w:hAnsi="Garamond" w:cs="Times New Roman"/>
          <w:sz w:val="24"/>
          <w:szCs w:val="24"/>
        </w:rPr>
      </w:pPr>
    </w:p>
    <w:p w14:paraId="1E4E2FDD" w14:textId="77777777" w:rsidR="00A5544A" w:rsidRPr="00CE7D10" w:rsidRDefault="00A5544A" w:rsidP="004E3DF0">
      <w:pPr>
        <w:tabs>
          <w:tab w:val="left" w:pos="540"/>
        </w:tabs>
        <w:ind w:right="-1"/>
        <w:jc w:val="both"/>
        <w:rPr>
          <w:rFonts w:ascii="Garamond" w:eastAsia="Calibri" w:hAnsi="Garamond" w:cs="Times New Roman"/>
          <w:b/>
          <w:i/>
          <w:sz w:val="24"/>
          <w:szCs w:val="24"/>
        </w:rPr>
      </w:pPr>
      <w:r w:rsidRPr="00CE7D10">
        <w:rPr>
          <w:rFonts w:ascii="Garamond" w:eastAsia="Calibri" w:hAnsi="Garamond" w:cs="Times New Roman"/>
          <w:b/>
          <w:i/>
          <w:sz w:val="24"/>
          <w:szCs w:val="24"/>
        </w:rPr>
        <w:t>Il presente contratto viene redatto e sottoscritto in duplice originale.</w:t>
      </w:r>
    </w:p>
    <w:p w14:paraId="388EF6D2" w14:textId="77777777" w:rsidR="00A5544A" w:rsidRDefault="00A5544A" w:rsidP="004E3DF0">
      <w:pPr>
        <w:rPr>
          <w:rFonts w:ascii="Garamond" w:eastAsia="Calibri" w:hAnsi="Garamond" w:cs="Times New Roman"/>
          <w:sz w:val="24"/>
          <w:szCs w:val="24"/>
        </w:rPr>
      </w:pPr>
    </w:p>
    <w:p w14:paraId="5F9F9F58" w14:textId="75F7E81A" w:rsidR="00A5544A" w:rsidRDefault="00D27189" w:rsidP="00A5544A">
      <w:pPr>
        <w:rPr>
          <w:rFonts w:ascii="Garamond" w:eastAsia="Calibri" w:hAnsi="Garamond" w:cs="Times New Roman"/>
          <w:sz w:val="24"/>
          <w:szCs w:val="24"/>
        </w:rPr>
      </w:pPr>
      <w:r>
        <w:rPr>
          <w:rFonts w:ascii="Garamond" w:eastAsia="Calibri" w:hAnsi="Garamond" w:cs="Times New Roman"/>
          <w:sz w:val="24"/>
          <w:szCs w:val="24"/>
        </w:rPr>
        <w:t>Castelvecchio Calvisio</w:t>
      </w:r>
      <w:r w:rsidR="004E3DF0" w:rsidRPr="002B4621">
        <w:rPr>
          <w:rFonts w:ascii="Garamond" w:eastAsia="Calibri" w:hAnsi="Garamond" w:cs="Times New Roman"/>
          <w:sz w:val="24"/>
          <w:szCs w:val="24"/>
        </w:rPr>
        <w:t xml:space="preserve">, lì </w:t>
      </w:r>
      <w:r w:rsidR="00305D27">
        <w:rPr>
          <w:rFonts w:ascii="Garamond" w:eastAsia="Calibri" w:hAnsi="Garamond" w:cs="Times New Roman"/>
          <w:sz w:val="24"/>
          <w:szCs w:val="24"/>
        </w:rPr>
        <w:t>…………….</w:t>
      </w:r>
    </w:p>
    <w:p w14:paraId="09B0D0A2" w14:textId="77777777" w:rsidR="00A5544A" w:rsidRDefault="00A5544A" w:rsidP="004E3DF0">
      <w:pPr>
        <w:tabs>
          <w:tab w:val="left" w:pos="540"/>
        </w:tabs>
        <w:ind w:left="360" w:right="-1"/>
        <w:jc w:val="both"/>
        <w:rPr>
          <w:rFonts w:ascii="Garamond" w:eastAsia="Calibri" w:hAnsi="Garamond" w:cs="Times New Roman"/>
          <w:sz w:val="24"/>
          <w:szCs w:val="24"/>
        </w:rPr>
      </w:pPr>
    </w:p>
    <w:p w14:paraId="5F408C46" w14:textId="77777777" w:rsidR="004E3DF0" w:rsidRDefault="006E05BA" w:rsidP="00A5544A">
      <w:pPr>
        <w:tabs>
          <w:tab w:val="left" w:pos="540"/>
        </w:tabs>
        <w:spacing w:before="0"/>
        <w:jc w:val="both"/>
        <w:rPr>
          <w:rFonts w:ascii="Garamond" w:eastAsia="Calibri" w:hAnsi="Garamond" w:cs="Times New Roman"/>
          <w:sz w:val="24"/>
          <w:szCs w:val="24"/>
        </w:rPr>
      </w:pPr>
      <w:r>
        <w:rPr>
          <w:rFonts w:ascii="Garamond" w:eastAsia="Calibri" w:hAnsi="Garamond" w:cs="Times New Roman"/>
          <w:sz w:val="24"/>
          <w:szCs w:val="24"/>
        </w:rPr>
        <w:t>Per il concessionario</w:t>
      </w:r>
    </w:p>
    <w:p w14:paraId="4A5246D3" w14:textId="77777777" w:rsidR="00B1530B" w:rsidRDefault="00B1530B" w:rsidP="00A5544A">
      <w:pPr>
        <w:tabs>
          <w:tab w:val="left" w:pos="540"/>
        </w:tabs>
        <w:spacing w:before="0"/>
        <w:jc w:val="both"/>
        <w:rPr>
          <w:rFonts w:ascii="Garamond" w:eastAsia="Calibri" w:hAnsi="Garamond" w:cs="Times New Roman"/>
          <w:b/>
          <w:sz w:val="24"/>
          <w:szCs w:val="24"/>
        </w:rPr>
      </w:pPr>
    </w:p>
    <w:p w14:paraId="140544D1" w14:textId="2FD1C91F" w:rsidR="00453D13" w:rsidRPr="00B356DF" w:rsidRDefault="00453D13" w:rsidP="00453D13">
      <w:pPr>
        <w:tabs>
          <w:tab w:val="left" w:pos="540"/>
        </w:tabs>
        <w:spacing w:before="0"/>
        <w:jc w:val="both"/>
        <w:rPr>
          <w:rFonts w:ascii="Garamond" w:eastAsia="Calibri" w:hAnsi="Garamond" w:cs="Times New Roman"/>
          <w:b/>
          <w:sz w:val="24"/>
          <w:szCs w:val="24"/>
        </w:rPr>
      </w:pPr>
      <w:bookmarkStart w:id="11" w:name="_Hlk148095665"/>
      <w:r w:rsidRPr="00B356DF">
        <w:rPr>
          <w:rFonts w:ascii="Garamond" w:eastAsia="Calibri" w:hAnsi="Garamond" w:cs="Times New Roman"/>
          <w:b/>
          <w:sz w:val="24"/>
          <w:szCs w:val="24"/>
        </w:rPr>
        <w:t xml:space="preserve">Il legale Rappresentante della Società </w:t>
      </w:r>
    </w:p>
    <w:p w14:paraId="292DB74E" w14:textId="093ACCDC" w:rsidR="00453D13" w:rsidRPr="00B356DF" w:rsidRDefault="00453D13" w:rsidP="00453D13">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Sig</w:t>
      </w:r>
      <w:r>
        <w:rPr>
          <w:rFonts w:ascii="Garamond" w:eastAsia="Calibri" w:hAnsi="Garamond" w:cs="Times New Roman"/>
          <w:b/>
          <w:sz w:val="24"/>
          <w:szCs w:val="24"/>
        </w:rPr>
        <w:t>.</w:t>
      </w:r>
    </w:p>
    <w:bookmarkEnd w:id="11"/>
    <w:p w14:paraId="5C82E8DE" w14:textId="77777777" w:rsidR="006E05BA" w:rsidRPr="00B356DF" w:rsidRDefault="006E05BA" w:rsidP="004E3DF0">
      <w:pPr>
        <w:tabs>
          <w:tab w:val="left" w:pos="540"/>
        </w:tabs>
        <w:ind w:left="360" w:right="-1"/>
        <w:jc w:val="both"/>
        <w:rPr>
          <w:rFonts w:ascii="Garamond" w:eastAsia="Calibri" w:hAnsi="Garamond" w:cs="Times New Roman"/>
          <w:b/>
          <w:sz w:val="24"/>
          <w:szCs w:val="24"/>
        </w:rPr>
      </w:pPr>
    </w:p>
    <w:p w14:paraId="252C8057" w14:textId="77777777" w:rsidR="00A5544A" w:rsidRDefault="00A5544A" w:rsidP="004E3DF0">
      <w:pPr>
        <w:tabs>
          <w:tab w:val="left" w:pos="540"/>
        </w:tabs>
        <w:ind w:left="360" w:right="-1"/>
        <w:jc w:val="both"/>
        <w:rPr>
          <w:rFonts w:ascii="Garamond" w:eastAsia="Calibri" w:hAnsi="Garamond" w:cs="Times New Roman"/>
          <w:sz w:val="24"/>
          <w:szCs w:val="24"/>
        </w:rPr>
      </w:pPr>
    </w:p>
    <w:p w14:paraId="37444E77" w14:textId="77777777" w:rsidR="00A5544A" w:rsidRDefault="00A5544A" w:rsidP="004E3DF0">
      <w:pPr>
        <w:tabs>
          <w:tab w:val="left" w:pos="540"/>
        </w:tabs>
        <w:ind w:left="360" w:right="-1"/>
        <w:jc w:val="both"/>
        <w:rPr>
          <w:rFonts w:ascii="Garamond" w:eastAsia="Calibri" w:hAnsi="Garamond" w:cs="Times New Roman"/>
          <w:sz w:val="24"/>
          <w:szCs w:val="24"/>
        </w:rPr>
      </w:pPr>
    </w:p>
    <w:p w14:paraId="5283024C" w14:textId="77777777" w:rsidR="00943A3B" w:rsidRDefault="00943A3B" w:rsidP="004E3DF0">
      <w:pPr>
        <w:tabs>
          <w:tab w:val="left" w:pos="540"/>
        </w:tabs>
        <w:ind w:left="360" w:right="-1"/>
        <w:jc w:val="both"/>
        <w:rPr>
          <w:rFonts w:ascii="Garamond" w:eastAsia="Calibri" w:hAnsi="Garamond" w:cs="Times New Roman"/>
          <w:sz w:val="24"/>
          <w:szCs w:val="24"/>
        </w:rPr>
      </w:pPr>
    </w:p>
    <w:p w14:paraId="06FBFA00" w14:textId="77777777" w:rsidR="006E05BA" w:rsidRPr="002B4621" w:rsidRDefault="006E05BA" w:rsidP="00A5544A">
      <w:pPr>
        <w:tabs>
          <w:tab w:val="left" w:pos="540"/>
        </w:tabs>
        <w:spacing w:before="0"/>
        <w:ind w:right="-1"/>
        <w:jc w:val="both"/>
        <w:rPr>
          <w:rFonts w:ascii="Garamond" w:eastAsia="Calibri" w:hAnsi="Garamond" w:cs="Times New Roman"/>
          <w:sz w:val="24"/>
          <w:szCs w:val="24"/>
        </w:rPr>
      </w:pPr>
      <w:r>
        <w:rPr>
          <w:rFonts w:ascii="Garamond" w:eastAsia="Calibri" w:hAnsi="Garamond" w:cs="Times New Roman"/>
          <w:sz w:val="24"/>
          <w:szCs w:val="24"/>
        </w:rPr>
        <w:t xml:space="preserve">Per il concedente </w:t>
      </w:r>
    </w:p>
    <w:p w14:paraId="0BB2840E" w14:textId="77777777" w:rsidR="00A5544A" w:rsidRDefault="00305D27" w:rsidP="00A5544A">
      <w:pPr>
        <w:spacing w:before="0"/>
        <w:rPr>
          <w:rFonts w:ascii="Garamond" w:eastAsia="Calibri" w:hAnsi="Garamond" w:cs="Times New Roman"/>
          <w:b/>
          <w:bCs/>
          <w:sz w:val="24"/>
          <w:szCs w:val="24"/>
        </w:rPr>
      </w:pPr>
      <w:bookmarkStart w:id="12" w:name="_Toc49766444"/>
      <w:r>
        <w:rPr>
          <w:rFonts w:ascii="Garamond" w:eastAsia="Calibri" w:hAnsi="Garamond" w:cs="Times New Roman"/>
          <w:b/>
          <w:bCs/>
          <w:sz w:val="24"/>
          <w:szCs w:val="24"/>
        </w:rPr>
        <w:t>Il Responsabile del Servizio Tecnico</w:t>
      </w:r>
    </w:p>
    <w:p w14:paraId="5A80CD73" w14:textId="7BC0E6C6" w:rsidR="00305D27" w:rsidRDefault="00102DC9" w:rsidP="00A5544A">
      <w:pPr>
        <w:spacing w:before="0"/>
        <w:rPr>
          <w:rFonts w:ascii="Garamond" w:eastAsia="Calibri" w:hAnsi="Garamond" w:cs="Times New Roman"/>
          <w:b/>
          <w:bCs/>
          <w:sz w:val="24"/>
          <w:szCs w:val="24"/>
        </w:rPr>
      </w:pPr>
      <w:r>
        <w:rPr>
          <w:rFonts w:ascii="Garamond" w:eastAsia="Calibri" w:hAnsi="Garamond" w:cs="Times New Roman"/>
          <w:b/>
          <w:bCs/>
          <w:sz w:val="24"/>
          <w:szCs w:val="24"/>
        </w:rPr>
        <w:t xml:space="preserve">Ing. </w:t>
      </w:r>
      <w:r w:rsidR="000E1558">
        <w:rPr>
          <w:rFonts w:ascii="Garamond" w:eastAsia="Calibri" w:hAnsi="Garamond" w:cs="Times New Roman"/>
          <w:b/>
          <w:bCs/>
          <w:sz w:val="24"/>
          <w:szCs w:val="24"/>
        </w:rPr>
        <w:t>Di Gennaro Marino</w:t>
      </w:r>
    </w:p>
    <w:p w14:paraId="1A568FBE" w14:textId="77777777" w:rsidR="00A5544A" w:rsidRDefault="00A5544A" w:rsidP="00A5544A">
      <w:pPr>
        <w:spacing w:before="0"/>
        <w:rPr>
          <w:rFonts w:ascii="Garamond" w:eastAsia="Calibri" w:hAnsi="Garamond" w:cs="Times New Roman"/>
          <w:b/>
          <w:bCs/>
          <w:sz w:val="24"/>
          <w:szCs w:val="24"/>
        </w:rPr>
      </w:pPr>
    </w:p>
    <w:p w14:paraId="05D53322" w14:textId="77777777" w:rsidR="006E05BA" w:rsidRDefault="006E05BA">
      <w:pPr>
        <w:rPr>
          <w:rFonts w:ascii="Garamond" w:eastAsia="Calibri" w:hAnsi="Garamond" w:cs="Times New Roman"/>
          <w:b/>
          <w:bCs/>
          <w:sz w:val="24"/>
          <w:szCs w:val="24"/>
        </w:rPr>
      </w:pPr>
    </w:p>
    <w:p w14:paraId="5F176149" w14:textId="77777777" w:rsidR="004E3DF0" w:rsidRPr="002B4621" w:rsidRDefault="004E3DF0" w:rsidP="004E3DF0">
      <w:pPr>
        <w:jc w:val="both"/>
        <w:rPr>
          <w:rFonts w:ascii="Garamond" w:eastAsia="Calibri" w:hAnsi="Garamond" w:cs="Times New Roman"/>
          <w:b/>
          <w:bCs/>
          <w:sz w:val="24"/>
          <w:szCs w:val="24"/>
        </w:rPr>
      </w:pPr>
    </w:p>
    <w:p w14:paraId="1EFC27BB" w14:textId="77777777" w:rsidR="004E3DF0" w:rsidRPr="002B4621" w:rsidRDefault="004E3DF0" w:rsidP="004E3DF0">
      <w:pPr>
        <w:jc w:val="both"/>
        <w:rPr>
          <w:rFonts w:ascii="Garamond" w:eastAsia="Calibri" w:hAnsi="Garamond" w:cs="Times New Roman"/>
          <w:sz w:val="24"/>
          <w:szCs w:val="24"/>
        </w:rPr>
      </w:pPr>
      <w:r w:rsidRPr="002B4621">
        <w:rPr>
          <w:rFonts w:ascii="Garamond" w:eastAsia="Calibri" w:hAnsi="Garamond" w:cs="Times New Roman"/>
          <w:b/>
          <w:bCs/>
          <w:sz w:val="24"/>
          <w:szCs w:val="24"/>
        </w:rPr>
        <w:t>Sottoscrizione clausole onerose</w:t>
      </w:r>
      <w:bookmarkEnd w:id="12"/>
    </w:p>
    <w:p w14:paraId="4A8CEE3A" w14:textId="7F85097F" w:rsidR="004E3DF0" w:rsidRPr="002B4621" w:rsidRDefault="00305D27" w:rsidP="004E3DF0">
      <w:pPr>
        <w:ind w:right="-1"/>
        <w:jc w:val="both"/>
        <w:rPr>
          <w:rFonts w:ascii="Garamond" w:eastAsia="Calibri" w:hAnsi="Garamond" w:cs="Times New Roman"/>
          <w:sz w:val="24"/>
          <w:szCs w:val="24"/>
        </w:rPr>
      </w:pPr>
      <w:r>
        <w:rPr>
          <w:rFonts w:ascii="Garamond" w:eastAsia="Calibri" w:hAnsi="Garamond" w:cs="Times New Roman"/>
          <w:sz w:val="24"/>
          <w:szCs w:val="24"/>
        </w:rPr>
        <w:t>Il/</w:t>
      </w:r>
      <w:r w:rsidR="00A5544A">
        <w:rPr>
          <w:rFonts w:ascii="Garamond" w:eastAsia="Calibri" w:hAnsi="Garamond" w:cs="Times New Roman"/>
          <w:sz w:val="24"/>
          <w:szCs w:val="24"/>
        </w:rPr>
        <w:t>La</w:t>
      </w:r>
      <w:r w:rsidR="004E3DF0" w:rsidRPr="002B4621">
        <w:rPr>
          <w:rFonts w:ascii="Garamond" w:eastAsia="Calibri" w:hAnsi="Garamond" w:cs="Times New Roman"/>
          <w:sz w:val="24"/>
          <w:szCs w:val="24"/>
        </w:rPr>
        <w:t xml:space="preserve"> sottoscritt</w:t>
      </w:r>
      <w:r>
        <w:rPr>
          <w:rFonts w:ascii="Garamond" w:eastAsia="Calibri" w:hAnsi="Garamond" w:cs="Times New Roman"/>
          <w:sz w:val="24"/>
          <w:szCs w:val="24"/>
        </w:rPr>
        <w:t>o/</w:t>
      </w:r>
      <w:r w:rsidR="00453D13">
        <w:rPr>
          <w:rFonts w:ascii="Garamond" w:eastAsia="Calibri" w:hAnsi="Garamond" w:cs="Times New Roman"/>
          <w:sz w:val="24"/>
          <w:szCs w:val="24"/>
        </w:rPr>
        <w:t>A Libera Maria Schiavone</w:t>
      </w:r>
      <w:r w:rsidR="004E3DF0" w:rsidRPr="002B4621">
        <w:rPr>
          <w:rFonts w:ascii="Garamond" w:eastAsia="Calibri" w:hAnsi="Garamond" w:cs="Times New Roman"/>
          <w:sz w:val="24"/>
          <w:szCs w:val="24"/>
        </w:rPr>
        <w:t xml:space="preserve">, </w:t>
      </w:r>
      <w:r w:rsidR="00A5544A">
        <w:rPr>
          <w:rFonts w:ascii="Garamond" w:eastAsia="Calibri" w:hAnsi="Garamond" w:cs="Times New Roman"/>
          <w:sz w:val="24"/>
          <w:szCs w:val="24"/>
        </w:rPr>
        <w:t xml:space="preserve">in qualità di legale rappresentante del </w:t>
      </w:r>
      <w:r w:rsidR="004E3DF0" w:rsidRPr="002B4621">
        <w:rPr>
          <w:rFonts w:ascii="Garamond" w:eastAsia="Calibri" w:hAnsi="Garamond" w:cs="Times New Roman"/>
          <w:sz w:val="24"/>
          <w:szCs w:val="24"/>
        </w:rPr>
        <w:t xml:space="preserve">Concessionario a norma del presente atto, ai sensi dell’art. 1341 del Codice Civile, accetta in modo specifico i seguenti articoli del presente contratto: Art. 2 (Durata della concessione); Art. 3 (Canone di concessione); Art. 6 (Obblighi del concessionario); Art. 7 (rescissione del contratto); </w:t>
      </w:r>
      <w:r w:rsidR="006E05BA">
        <w:rPr>
          <w:rFonts w:ascii="Garamond" w:eastAsia="Calibri" w:hAnsi="Garamond" w:cs="Times New Roman"/>
          <w:sz w:val="24"/>
          <w:szCs w:val="24"/>
        </w:rPr>
        <w:t xml:space="preserve">Art. 8 (Clausola antimafia); </w:t>
      </w:r>
      <w:r w:rsidR="004E3DF0" w:rsidRPr="002B4621">
        <w:rPr>
          <w:rFonts w:ascii="Garamond" w:eastAsia="Calibri" w:hAnsi="Garamond" w:cs="Times New Roman"/>
          <w:sz w:val="24"/>
          <w:szCs w:val="24"/>
        </w:rPr>
        <w:t xml:space="preserve">Art. </w:t>
      </w:r>
      <w:r w:rsidR="006E05BA">
        <w:rPr>
          <w:rFonts w:ascii="Garamond" w:eastAsia="Calibri" w:hAnsi="Garamond" w:cs="Times New Roman"/>
          <w:sz w:val="24"/>
          <w:szCs w:val="24"/>
        </w:rPr>
        <w:t>9</w:t>
      </w:r>
      <w:r w:rsidR="004E3DF0" w:rsidRPr="002B4621">
        <w:rPr>
          <w:rFonts w:ascii="Garamond" w:eastAsia="Calibri" w:hAnsi="Garamond" w:cs="Times New Roman"/>
          <w:sz w:val="24"/>
          <w:szCs w:val="24"/>
        </w:rPr>
        <w:t xml:space="preserve"> (capitolato di concessione)</w:t>
      </w:r>
      <w:r w:rsidR="00CE7D10">
        <w:rPr>
          <w:rFonts w:ascii="Garamond" w:eastAsia="Calibri" w:hAnsi="Garamond" w:cs="Times New Roman"/>
          <w:sz w:val="24"/>
          <w:szCs w:val="24"/>
        </w:rPr>
        <w:t>;</w:t>
      </w:r>
      <w:r w:rsidR="004E3DF0" w:rsidRPr="002B4621">
        <w:rPr>
          <w:rFonts w:ascii="Garamond" w:eastAsia="Calibri" w:hAnsi="Garamond" w:cs="Times New Roman"/>
          <w:sz w:val="24"/>
          <w:szCs w:val="24"/>
        </w:rPr>
        <w:t xml:space="preserve"> Art. 1</w:t>
      </w:r>
      <w:r w:rsidR="00847B9D">
        <w:rPr>
          <w:rFonts w:ascii="Garamond" w:eastAsia="Calibri" w:hAnsi="Garamond" w:cs="Times New Roman"/>
          <w:sz w:val="24"/>
          <w:szCs w:val="24"/>
        </w:rPr>
        <w:t>0</w:t>
      </w:r>
      <w:r w:rsidR="004E3DF0" w:rsidRPr="002B4621">
        <w:rPr>
          <w:rFonts w:ascii="Garamond" w:eastAsia="Calibri" w:hAnsi="Garamond" w:cs="Times New Roman"/>
          <w:sz w:val="24"/>
          <w:szCs w:val="24"/>
        </w:rPr>
        <w:t xml:space="preserve"> (Spese contrattuali).</w:t>
      </w:r>
    </w:p>
    <w:p w14:paraId="1B9BF0E1" w14:textId="77777777" w:rsidR="008B592A" w:rsidRDefault="008B592A" w:rsidP="004E3DF0">
      <w:pPr>
        <w:ind w:right="-1"/>
        <w:jc w:val="both"/>
        <w:rPr>
          <w:rFonts w:ascii="Garamond" w:eastAsia="Calibri" w:hAnsi="Garamond" w:cs="Times New Roman"/>
          <w:sz w:val="24"/>
          <w:szCs w:val="24"/>
        </w:rPr>
      </w:pPr>
    </w:p>
    <w:p w14:paraId="487497FE" w14:textId="2E626001" w:rsidR="004E3DF0" w:rsidRPr="002B4621" w:rsidRDefault="00D27189" w:rsidP="004E3DF0">
      <w:pPr>
        <w:ind w:right="-1"/>
        <w:jc w:val="both"/>
        <w:rPr>
          <w:rFonts w:ascii="Garamond" w:eastAsia="Calibri" w:hAnsi="Garamond" w:cs="Times New Roman"/>
          <w:sz w:val="24"/>
          <w:szCs w:val="24"/>
        </w:rPr>
      </w:pPr>
      <w:r>
        <w:rPr>
          <w:rFonts w:ascii="Garamond" w:eastAsia="Calibri" w:hAnsi="Garamond" w:cs="Times New Roman"/>
          <w:sz w:val="24"/>
          <w:szCs w:val="24"/>
        </w:rPr>
        <w:t>Castelvecchio Calvisio</w:t>
      </w:r>
      <w:r w:rsidR="008B592A">
        <w:rPr>
          <w:rFonts w:ascii="Garamond" w:eastAsia="Calibri" w:hAnsi="Garamond" w:cs="Times New Roman"/>
          <w:sz w:val="24"/>
          <w:szCs w:val="24"/>
        </w:rPr>
        <w:t>,</w:t>
      </w:r>
      <w:r w:rsidR="00A5544A">
        <w:rPr>
          <w:rFonts w:ascii="Garamond" w:eastAsia="Calibri" w:hAnsi="Garamond" w:cs="Times New Roman"/>
          <w:sz w:val="24"/>
          <w:szCs w:val="24"/>
        </w:rPr>
        <w:t xml:space="preserve"> </w:t>
      </w:r>
      <w:r w:rsidR="00305D27">
        <w:rPr>
          <w:rFonts w:ascii="Garamond" w:eastAsia="Calibri" w:hAnsi="Garamond" w:cs="Times New Roman"/>
          <w:sz w:val="24"/>
          <w:szCs w:val="24"/>
        </w:rPr>
        <w:t>………………</w:t>
      </w:r>
    </w:p>
    <w:p w14:paraId="3BF7C437" w14:textId="77777777" w:rsidR="00DB6220" w:rsidRDefault="00DB6220" w:rsidP="004E3DF0">
      <w:pPr>
        <w:pStyle w:val="Default"/>
        <w:ind w:left="5103"/>
        <w:jc w:val="both"/>
        <w:rPr>
          <w:rFonts w:ascii="Garamond" w:hAnsi="Garamond"/>
          <w:bCs/>
        </w:rPr>
      </w:pPr>
    </w:p>
    <w:p w14:paraId="2B2F3CC3" w14:textId="77777777" w:rsidR="006E05BA" w:rsidRDefault="006E05BA" w:rsidP="004E3DF0">
      <w:pPr>
        <w:pStyle w:val="Default"/>
        <w:ind w:left="5103"/>
        <w:jc w:val="both"/>
        <w:rPr>
          <w:rFonts w:ascii="Garamond" w:hAnsi="Garamond"/>
          <w:bCs/>
        </w:rPr>
      </w:pPr>
    </w:p>
    <w:p w14:paraId="4E3AC2F4" w14:textId="77777777" w:rsidR="006E05BA" w:rsidRDefault="006E05BA" w:rsidP="004E3DF0">
      <w:pPr>
        <w:pStyle w:val="Default"/>
        <w:ind w:left="5103"/>
        <w:jc w:val="both"/>
        <w:rPr>
          <w:rFonts w:ascii="Garamond" w:hAnsi="Garamond"/>
          <w:bCs/>
        </w:rPr>
      </w:pPr>
    </w:p>
    <w:p w14:paraId="3F55FABC" w14:textId="77777777" w:rsidR="00FF61A7" w:rsidRDefault="00FF61A7" w:rsidP="00FF61A7">
      <w:pPr>
        <w:tabs>
          <w:tab w:val="left" w:pos="540"/>
        </w:tabs>
        <w:spacing w:before="0"/>
        <w:jc w:val="both"/>
        <w:rPr>
          <w:rFonts w:ascii="Garamond" w:eastAsia="Calibri" w:hAnsi="Garamond" w:cs="Times New Roman"/>
          <w:sz w:val="24"/>
          <w:szCs w:val="24"/>
        </w:rPr>
      </w:pPr>
      <w:r>
        <w:rPr>
          <w:rFonts w:ascii="Garamond" w:eastAsia="Calibri" w:hAnsi="Garamond" w:cs="Times New Roman"/>
          <w:sz w:val="24"/>
          <w:szCs w:val="24"/>
        </w:rPr>
        <w:t>Per il concessionario</w:t>
      </w:r>
    </w:p>
    <w:p w14:paraId="6ACDDFB2" w14:textId="1E1D82C1" w:rsidR="00453D13" w:rsidRPr="00B356DF" w:rsidRDefault="00453D13" w:rsidP="00453D13">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 xml:space="preserve">Il legale Rappresentante della Società </w:t>
      </w:r>
    </w:p>
    <w:p w14:paraId="770B9FFB" w14:textId="03B10FCE" w:rsidR="00453D13" w:rsidRPr="00B356DF" w:rsidRDefault="00453D13" w:rsidP="00453D13">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Sig</w:t>
      </w:r>
      <w:r>
        <w:rPr>
          <w:rFonts w:ascii="Garamond" w:eastAsia="Calibri" w:hAnsi="Garamond" w:cs="Times New Roman"/>
          <w:b/>
          <w:sz w:val="24"/>
          <w:szCs w:val="24"/>
        </w:rPr>
        <w:t>.</w:t>
      </w:r>
    </w:p>
    <w:p w14:paraId="132D7EA9" w14:textId="77777777" w:rsidR="00931958" w:rsidRDefault="00931958" w:rsidP="00FF61A7">
      <w:pPr>
        <w:tabs>
          <w:tab w:val="left" w:pos="540"/>
        </w:tabs>
        <w:ind w:left="360" w:right="-1"/>
        <w:jc w:val="both"/>
        <w:rPr>
          <w:rFonts w:ascii="Garamond" w:eastAsia="Calibri" w:hAnsi="Garamond" w:cs="Times New Roman"/>
          <w:sz w:val="24"/>
          <w:szCs w:val="24"/>
        </w:rPr>
      </w:pPr>
    </w:p>
    <w:p w14:paraId="5360D7BC" w14:textId="77777777" w:rsidR="00931958" w:rsidRDefault="00931958" w:rsidP="00931958">
      <w:pPr>
        <w:autoSpaceDE w:val="0"/>
        <w:autoSpaceDN w:val="0"/>
        <w:adjustRightInd w:val="0"/>
        <w:jc w:val="right"/>
        <w:rPr>
          <w:rFonts w:ascii="Calibri,Bold" w:hAnsi="Calibri,Bold" w:cs="Calibri,Bold"/>
          <w:b/>
          <w:bCs/>
          <w:i/>
          <w:szCs w:val="28"/>
          <w:u w:val="single"/>
        </w:rPr>
      </w:pPr>
      <w:r>
        <w:rPr>
          <w:rFonts w:ascii="Calibri,Bold" w:hAnsi="Calibri,Bold" w:cs="Calibri,Bold"/>
          <w:b/>
          <w:bCs/>
          <w:i/>
          <w:szCs w:val="28"/>
          <w:u w:val="single"/>
        </w:rPr>
        <w:t>Allegato 1</w:t>
      </w:r>
    </w:p>
    <w:p w14:paraId="454125EE" w14:textId="348AB8AA" w:rsidR="00931958" w:rsidRDefault="00931958" w:rsidP="00931958">
      <w:pPr>
        <w:autoSpaceDE w:val="0"/>
        <w:autoSpaceDN w:val="0"/>
        <w:adjustRightInd w:val="0"/>
        <w:jc w:val="center"/>
        <w:rPr>
          <w:rFonts w:ascii="Calibri,Bold" w:hAnsi="Calibri,Bold" w:cs="Calibri,Bold"/>
          <w:b/>
          <w:bCs/>
          <w:i/>
          <w:szCs w:val="28"/>
          <w:u w:val="single"/>
        </w:rPr>
      </w:pPr>
      <w:r>
        <w:rPr>
          <w:rFonts w:ascii="Calibri,Bold" w:hAnsi="Calibri,Bold" w:cs="Calibri,Bold"/>
          <w:b/>
          <w:bCs/>
          <w:i/>
          <w:szCs w:val="28"/>
          <w:u w:val="single"/>
        </w:rPr>
        <w:t>L</w:t>
      </w:r>
      <w:r w:rsidRPr="00034CB3">
        <w:rPr>
          <w:rFonts w:ascii="Calibri,Bold" w:hAnsi="Calibri,Bold" w:cs="Calibri,Bold"/>
          <w:b/>
          <w:bCs/>
          <w:i/>
          <w:szCs w:val="28"/>
          <w:u w:val="single"/>
        </w:rPr>
        <w:t>otti pascolivi 20</w:t>
      </w:r>
      <w:r w:rsidR="00921724">
        <w:rPr>
          <w:rFonts w:ascii="Calibri,Bold" w:hAnsi="Calibri,Bold" w:cs="Calibri,Bold"/>
          <w:b/>
          <w:bCs/>
          <w:i/>
          <w:szCs w:val="28"/>
          <w:u w:val="single"/>
        </w:rPr>
        <w:t>2</w:t>
      </w:r>
      <w:r w:rsidR="00E620F2">
        <w:rPr>
          <w:rFonts w:ascii="Calibri,Bold" w:hAnsi="Calibri,Bold" w:cs="Calibri,Bold"/>
          <w:b/>
          <w:bCs/>
          <w:i/>
          <w:szCs w:val="28"/>
          <w:u w:val="single"/>
        </w:rPr>
        <w:t>5</w:t>
      </w:r>
      <w:r w:rsidRPr="00034CB3">
        <w:rPr>
          <w:rFonts w:ascii="Calibri,Bold" w:hAnsi="Calibri,Bold" w:cs="Calibri,Bold"/>
          <w:b/>
          <w:bCs/>
          <w:i/>
          <w:szCs w:val="28"/>
          <w:u w:val="single"/>
        </w:rPr>
        <w:t>-20</w:t>
      </w:r>
      <w:r w:rsidR="00E620F2">
        <w:rPr>
          <w:rFonts w:ascii="Calibri,Bold" w:hAnsi="Calibri,Bold" w:cs="Calibri,Bold"/>
          <w:b/>
          <w:bCs/>
          <w:i/>
          <w:szCs w:val="28"/>
          <w:u w:val="single"/>
        </w:rPr>
        <w:t>30</w:t>
      </w:r>
      <w:r w:rsidRPr="00034CB3">
        <w:rPr>
          <w:rFonts w:ascii="Calibri,Bold" w:hAnsi="Calibri,Bold" w:cs="Calibri,Bold"/>
          <w:b/>
          <w:bCs/>
          <w:i/>
          <w:szCs w:val="28"/>
          <w:u w:val="single"/>
        </w:rPr>
        <w:t xml:space="preserve"> – LOTTO </w:t>
      </w:r>
      <w:r w:rsidR="00396C72">
        <w:rPr>
          <w:rFonts w:ascii="Calibri,Bold" w:hAnsi="Calibri,Bold" w:cs="Calibri,Bold"/>
          <w:b/>
          <w:bCs/>
          <w:i/>
          <w:szCs w:val="28"/>
          <w:u w:val="single"/>
        </w:rPr>
        <w:t>0</w:t>
      </w:r>
      <w:r w:rsidR="00E46B41">
        <w:rPr>
          <w:rFonts w:ascii="Calibri,Bold" w:hAnsi="Calibri,Bold" w:cs="Calibri,Bold"/>
          <w:b/>
          <w:bCs/>
          <w:i/>
          <w:szCs w:val="28"/>
          <w:u w:val="single"/>
        </w:rPr>
        <w:t>3</w:t>
      </w:r>
      <w:r w:rsidRPr="00034CB3">
        <w:rPr>
          <w:rFonts w:ascii="Calibri,Bold" w:hAnsi="Calibri,Bold" w:cs="Calibri,Bold"/>
          <w:b/>
          <w:bCs/>
          <w:i/>
          <w:szCs w:val="28"/>
          <w:u w:val="single"/>
        </w:rPr>
        <w:t xml:space="preserve">.  </w:t>
      </w:r>
    </w:p>
    <w:p w14:paraId="6F59051B" w14:textId="77777777" w:rsidR="00931958" w:rsidRDefault="00931958" w:rsidP="00931958">
      <w:pPr>
        <w:rPr>
          <w:rFonts w:ascii="Calibri,Bold" w:hAnsi="Calibri,Bold" w:cs="Calibri,Bold"/>
          <w:b/>
          <w:bCs/>
          <w:i/>
          <w:szCs w:val="28"/>
          <w:u w:val="single"/>
        </w:rPr>
      </w:pPr>
    </w:p>
    <w:tbl>
      <w:tblPr>
        <w:tblW w:w="3920" w:type="dxa"/>
        <w:jc w:val="center"/>
        <w:tblCellMar>
          <w:left w:w="70" w:type="dxa"/>
          <w:right w:w="70" w:type="dxa"/>
        </w:tblCellMar>
        <w:tblLook w:val="04A0" w:firstRow="1" w:lastRow="0" w:firstColumn="1" w:lastColumn="0" w:noHBand="0" w:noVBand="1"/>
      </w:tblPr>
      <w:tblGrid>
        <w:gridCol w:w="2171"/>
        <w:gridCol w:w="1749"/>
      </w:tblGrid>
      <w:tr w:rsidR="00931958" w:rsidRPr="009D2174" w14:paraId="59434656" w14:textId="77777777" w:rsidTr="00E14341">
        <w:trPr>
          <w:trHeight w:val="300"/>
          <w:jc w:val="center"/>
        </w:trPr>
        <w:tc>
          <w:tcPr>
            <w:tcW w:w="3920" w:type="dxa"/>
            <w:gridSpan w:val="2"/>
            <w:tcBorders>
              <w:top w:val="nil"/>
              <w:left w:val="nil"/>
              <w:bottom w:val="nil"/>
              <w:right w:val="nil"/>
            </w:tcBorders>
            <w:shd w:val="clear" w:color="auto" w:fill="auto"/>
            <w:noWrap/>
            <w:vAlign w:val="bottom"/>
            <w:hideMark/>
          </w:tcPr>
          <w:p w14:paraId="4525E15B" w14:textId="0E5206EB" w:rsidR="00931958" w:rsidRPr="009D2174" w:rsidRDefault="00931958" w:rsidP="00E14341">
            <w:pPr>
              <w:spacing w:before="0"/>
              <w:jc w:val="center"/>
              <w:rPr>
                <w:rFonts w:ascii="Calibri" w:eastAsia="Times New Roman" w:hAnsi="Calibri" w:cs="Times New Roman"/>
                <w:color w:val="000000"/>
                <w:lang w:eastAsia="it-IT"/>
              </w:rPr>
            </w:pPr>
            <w:r w:rsidRPr="009D2174">
              <w:rPr>
                <w:rFonts w:ascii="Calibri" w:eastAsia="Times New Roman" w:hAnsi="Calibri" w:cs="Times New Roman"/>
                <w:color w:val="000000"/>
                <w:lang w:eastAsia="it-IT"/>
              </w:rPr>
              <w:t>Superfici pascolive 20</w:t>
            </w:r>
            <w:r w:rsidR="00921724">
              <w:rPr>
                <w:rFonts w:ascii="Calibri" w:eastAsia="Times New Roman" w:hAnsi="Calibri" w:cs="Times New Roman"/>
                <w:color w:val="000000"/>
                <w:lang w:eastAsia="it-IT"/>
              </w:rPr>
              <w:t>2</w:t>
            </w:r>
            <w:r w:rsidR="00E46B41">
              <w:rPr>
                <w:rFonts w:ascii="Calibri" w:eastAsia="Times New Roman" w:hAnsi="Calibri" w:cs="Times New Roman"/>
                <w:color w:val="000000"/>
                <w:lang w:eastAsia="it-IT"/>
              </w:rPr>
              <w:t>5</w:t>
            </w:r>
            <w:r w:rsidRPr="009D2174">
              <w:rPr>
                <w:rFonts w:ascii="Calibri" w:eastAsia="Times New Roman" w:hAnsi="Calibri" w:cs="Times New Roman"/>
                <w:color w:val="000000"/>
                <w:lang w:eastAsia="it-IT"/>
              </w:rPr>
              <w:t>/20</w:t>
            </w:r>
            <w:r w:rsidR="00E46B41">
              <w:rPr>
                <w:rFonts w:ascii="Calibri" w:eastAsia="Times New Roman" w:hAnsi="Calibri" w:cs="Times New Roman"/>
                <w:color w:val="000000"/>
                <w:lang w:eastAsia="it-IT"/>
              </w:rPr>
              <w:t>30</w:t>
            </w:r>
          </w:p>
        </w:tc>
      </w:tr>
      <w:tr w:rsidR="00931958" w:rsidRPr="009D2174" w14:paraId="3DC70EC1" w14:textId="77777777" w:rsidTr="00E14341">
        <w:trPr>
          <w:trHeight w:val="420"/>
          <w:jc w:val="center"/>
        </w:trPr>
        <w:tc>
          <w:tcPr>
            <w:tcW w:w="2171" w:type="dxa"/>
            <w:tcBorders>
              <w:top w:val="nil"/>
              <w:left w:val="nil"/>
              <w:bottom w:val="nil"/>
              <w:right w:val="nil"/>
            </w:tcBorders>
            <w:shd w:val="clear" w:color="000000" w:fill="C6EFCE"/>
            <w:noWrap/>
            <w:vAlign w:val="bottom"/>
            <w:hideMark/>
          </w:tcPr>
          <w:p w14:paraId="04EE28C3" w14:textId="77777777" w:rsidR="00931958" w:rsidRPr="009D2174" w:rsidRDefault="00931958" w:rsidP="00E14341">
            <w:pPr>
              <w:spacing w:before="0"/>
              <w:jc w:val="center"/>
              <w:rPr>
                <w:rFonts w:ascii="Calibri" w:eastAsia="Times New Roman" w:hAnsi="Calibri" w:cs="Times New Roman"/>
                <w:b/>
                <w:bCs/>
                <w:color w:val="006100"/>
                <w:sz w:val="28"/>
                <w:szCs w:val="32"/>
                <w:lang w:eastAsia="it-IT"/>
              </w:rPr>
            </w:pPr>
            <w:r w:rsidRPr="009D2174">
              <w:rPr>
                <w:rFonts w:ascii="Calibri" w:eastAsia="Times New Roman" w:hAnsi="Calibri" w:cs="Times New Roman"/>
                <w:b/>
                <w:bCs/>
                <w:color w:val="006100"/>
                <w:sz w:val="28"/>
                <w:szCs w:val="32"/>
                <w:lang w:eastAsia="it-IT"/>
              </w:rPr>
              <w:t>Foglio</w:t>
            </w:r>
          </w:p>
        </w:tc>
        <w:tc>
          <w:tcPr>
            <w:tcW w:w="1749" w:type="dxa"/>
            <w:tcBorders>
              <w:top w:val="nil"/>
              <w:left w:val="nil"/>
              <w:bottom w:val="nil"/>
              <w:right w:val="nil"/>
            </w:tcBorders>
            <w:shd w:val="clear" w:color="000000" w:fill="C6EFCE"/>
            <w:noWrap/>
            <w:vAlign w:val="bottom"/>
            <w:hideMark/>
          </w:tcPr>
          <w:p w14:paraId="3F9E7A4F" w14:textId="77777777" w:rsidR="00931958" w:rsidRPr="009D2174" w:rsidRDefault="00931958" w:rsidP="00E14341">
            <w:pPr>
              <w:spacing w:before="0"/>
              <w:jc w:val="center"/>
              <w:rPr>
                <w:rFonts w:ascii="Calibri" w:eastAsia="Times New Roman" w:hAnsi="Calibri" w:cs="Times New Roman"/>
                <w:b/>
                <w:bCs/>
                <w:color w:val="006100"/>
                <w:sz w:val="28"/>
                <w:szCs w:val="32"/>
                <w:lang w:eastAsia="it-IT"/>
              </w:rPr>
            </w:pPr>
            <w:r w:rsidRPr="009D2174">
              <w:rPr>
                <w:rFonts w:ascii="Calibri" w:eastAsia="Times New Roman" w:hAnsi="Calibri" w:cs="Times New Roman"/>
                <w:b/>
                <w:bCs/>
                <w:color w:val="006100"/>
                <w:sz w:val="28"/>
                <w:szCs w:val="32"/>
                <w:lang w:eastAsia="it-IT"/>
              </w:rPr>
              <w:t>Part.</w:t>
            </w:r>
          </w:p>
        </w:tc>
      </w:tr>
      <w:tr w:rsidR="00931958" w:rsidRPr="009D2174" w14:paraId="2E612959" w14:textId="77777777" w:rsidTr="00E14341">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hideMark/>
          </w:tcPr>
          <w:p w14:paraId="188DC4BA" w14:textId="33C194CF"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13</w:t>
            </w:r>
          </w:p>
        </w:tc>
        <w:tc>
          <w:tcPr>
            <w:tcW w:w="1749" w:type="dxa"/>
            <w:tcBorders>
              <w:top w:val="single" w:sz="4" w:space="0" w:color="auto"/>
              <w:left w:val="nil"/>
              <w:bottom w:val="single" w:sz="4" w:space="0" w:color="auto"/>
              <w:right w:val="single" w:sz="4" w:space="0" w:color="auto"/>
            </w:tcBorders>
            <w:shd w:val="clear" w:color="000000" w:fill="F3FFFF"/>
            <w:noWrap/>
            <w:vAlign w:val="bottom"/>
            <w:hideMark/>
          </w:tcPr>
          <w:p w14:paraId="11C0D968" w14:textId="50AAEBFB"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503</w:t>
            </w:r>
          </w:p>
        </w:tc>
      </w:tr>
      <w:tr w:rsidR="00931958" w:rsidRPr="009D2174" w14:paraId="0E3AC0E7" w14:textId="77777777" w:rsidTr="00E14341">
        <w:trPr>
          <w:trHeight w:val="300"/>
          <w:jc w:val="center"/>
        </w:trPr>
        <w:tc>
          <w:tcPr>
            <w:tcW w:w="2171" w:type="dxa"/>
            <w:tcBorders>
              <w:top w:val="nil"/>
              <w:left w:val="single" w:sz="4" w:space="0" w:color="auto"/>
              <w:bottom w:val="single" w:sz="4" w:space="0" w:color="auto"/>
              <w:right w:val="single" w:sz="4" w:space="0" w:color="auto"/>
            </w:tcBorders>
            <w:shd w:val="clear" w:color="000000" w:fill="F3FFFF"/>
            <w:noWrap/>
            <w:vAlign w:val="bottom"/>
            <w:hideMark/>
          </w:tcPr>
          <w:p w14:paraId="607C0882" w14:textId="59C41F65"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13</w:t>
            </w:r>
          </w:p>
        </w:tc>
        <w:tc>
          <w:tcPr>
            <w:tcW w:w="1749" w:type="dxa"/>
            <w:tcBorders>
              <w:top w:val="nil"/>
              <w:left w:val="nil"/>
              <w:bottom w:val="single" w:sz="4" w:space="0" w:color="auto"/>
              <w:right w:val="single" w:sz="4" w:space="0" w:color="auto"/>
            </w:tcBorders>
            <w:shd w:val="clear" w:color="000000" w:fill="F3FFFF"/>
            <w:noWrap/>
            <w:vAlign w:val="bottom"/>
            <w:hideMark/>
          </w:tcPr>
          <w:p w14:paraId="115F4084" w14:textId="086DF7A6"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503</w:t>
            </w:r>
          </w:p>
        </w:tc>
      </w:tr>
      <w:tr w:rsidR="00931958" w:rsidRPr="009D2174" w14:paraId="142DB3B4" w14:textId="77777777" w:rsidTr="00E14341">
        <w:trPr>
          <w:trHeight w:val="300"/>
          <w:jc w:val="center"/>
        </w:trPr>
        <w:tc>
          <w:tcPr>
            <w:tcW w:w="2171" w:type="dxa"/>
            <w:tcBorders>
              <w:top w:val="nil"/>
              <w:left w:val="single" w:sz="4" w:space="0" w:color="auto"/>
              <w:bottom w:val="single" w:sz="4" w:space="0" w:color="auto"/>
              <w:right w:val="single" w:sz="4" w:space="0" w:color="auto"/>
            </w:tcBorders>
            <w:shd w:val="clear" w:color="000000" w:fill="F3FFFF"/>
            <w:noWrap/>
            <w:vAlign w:val="bottom"/>
            <w:hideMark/>
          </w:tcPr>
          <w:p w14:paraId="7F071330" w14:textId="068F882C"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13</w:t>
            </w:r>
          </w:p>
        </w:tc>
        <w:tc>
          <w:tcPr>
            <w:tcW w:w="1749" w:type="dxa"/>
            <w:tcBorders>
              <w:top w:val="nil"/>
              <w:left w:val="nil"/>
              <w:bottom w:val="single" w:sz="4" w:space="0" w:color="auto"/>
              <w:right w:val="single" w:sz="4" w:space="0" w:color="auto"/>
            </w:tcBorders>
            <w:shd w:val="clear" w:color="000000" w:fill="F3FFFF"/>
            <w:noWrap/>
            <w:vAlign w:val="bottom"/>
            <w:hideMark/>
          </w:tcPr>
          <w:p w14:paraId="4D781E42" w14:textId="38358B5C" w:rsidR="00453D13" w:rsidRPr="009D2174" w:rsidRDefault="00453D13" w:rsidP="00921724">
            <w:pPr>
              <w:spacing w:before="0"/>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 xml:space="preserve">            2</w:t>
            </w:r>
          </w:p>
        </w:tc>
      </w:tr>
      <w:tr w:rsidR="00931958" w:rsidRPr="009D2174" w14:paraId="6F8221AB" w14:textId="77777777" w:rsidTr="00E14341">
        <w:trPr>
          <w:trHeight w:val="300"/>
          <w:jc w:val="center"/>
        </w:trPr>
        <w:tc>
          <w:tcPr>
            <w:tcW w:w="2171" w:type="dxa"/>
            <w:tcBorders>
              <w:top w:val="nil"/>
              <w:left w:val="single" w:sz="4" w:space="0" w:color="auto"/>
              <w:bottom w:val="single" w:sz="4" w:space="0" w:color="auto"/>
              <w:right w:val="single" w:sz="4" w:space="0" w:color="auto"/>
            </w:tcBorders>
            <w:shd w:val="clear" w:color="000000" w:fill="F3FFFF"/>
            <w:noWrap/>
            <w:vAlign w:val="bottom"/>
            <w:hideMark/>
          </w:tcPr>
          <w:p w14:paraId="3853BF2E" w14:textId="6384F13D"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13</w:t>
            </w:r>
          </w:p>
        </w:tc>
        <w:tc>
          <w:tcPr>
            <w:tcW w:w="1749" w:type="dxa"/>
            <w:tcBorders>
              <w:top w:val="nil"/>
              <w:left w:val="nil"/>
              <w:bottom w:val="single" w:sz="4" w:space="0" w:color="auto"/>
              <w:right w:val="single" w:sz="4" w:space="0" w:color="auto"/>
            </w:tcBorders>
            <w:shd w:val="clear" w:color="000000" w:fill="F3FFFF"/>
            <w:noWrap/>
            <w:vAlign w:val="bottom"/>
            <w:hideMark/>
          </w:tcPr>
          <w:p w14:paraId="7FDA29CA" w14:textId="4DB7E277"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502</w:t>
            </w:r>
          </w:p>
        </w:tc>
      </w:tr>
      <w:tr w:rsidR="00931958" w:rsidRPr="009D2174" w14:paraId="4E28D858" w14:textId="77777777" w:rsidTr="00AE1B86">
        <w:trPr>
          <w:trHeight w:val="300"/>
          <w:jc w:val="center"/>
        </w:trPr>
        <w:tc>
          <w:tcPr>
            <w:tcW w:w="2171" w:type="dxa"/>
            <w:tcBorders>
              <w:top w:val="nil"/>
              <w:left w:val="single" w:sz="4" w:space="0" w:color="auto"/>
              <w:bottom w:val="single" w:sz="4" w:space="0" w:color="auto"/>
              <w:right w:val="single" w:sz="4" w:space="0" w:color="auto"/>
            </w:tcBorders>
            <w:shd w:val="clear" w:color="000000" w:fill="F3FFFF"/>
            <w:noWrap/>
            <w:vAlign w:val="bottom"/>
            <w:hideMark/>
          </w:tcPr>
          <w:p w14:paraId="6E527D8D" w14:textId="4E4E6DB2"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13</w:t>
            </w:r>
          </w:p>
        </w:tc>
        <w:tc>
          <w:tcPr>
            <w:tcW w:w="1749" w:type="dxa"/>
            <w:tcBorders>
              <w:top w:val="nil"/>
              <w:left w:val="nil"/>
              <w:bottom w:val="single" w:sz="4" w:space="0" w:color="auto"/>
              <w:right w:val="single" w:sz="4" w:space="0" w:color="auto"/>
            </w:tcBorders>
            <w:shd w:val="clear" w:color="000000" w:fill="F3FFFF"/>
            <w:noWrap/>
            <w:vAlign w:val="bottom"/>
            <w:hideMark/>
          </w:tcPr>
          <w:p w14:paraId="6DA781BB" w14:textId="2277DEBA"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4</w:t>
            </w:r>
          </w:p>
        </w:tc>
      </w:tr>
      <w:tr w:rsidR="00931958" w:rsidRPr="009D2174" w14:paraId="3B9F4FFA"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hideMark/>
          </w:tcPr>
          <w:p w14:paraId="10009A16" w14:textId="0E690723"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13</w:t>
            </w:r>
          </w:p>
        </w:tc>
        <w:tc>
          <w:tcPr>
            <w:tcW w:w="1749" w:type="dxa"/>
            <w:tcBorders>
              <w:top w:val="single" w:sz="4" w:space="0" w:color="auto"/>
              <w:left w:val="nil"/>
              <w:bottom w:val="single" w:sz="4" w:space="0" w:color="auto"/>
              <w:right w:val="single" w:sz="4" w:space="0" w:color="auto"/>
            </w:tcBorders>
            <w:shd w:val="clear" w:color="000000" w:fill="F3FFFF"/>
            <w:noWrap/>
            <w:vAlign w:val="bottom"/>
            <w:hideMark/>
          </w:tcPr>
          <w:p w14:paraId="022409F9" w14:textId="6BA843D5" w:rsidR="00931958" w:rsidRPr="009D2174" w:rsidRDefault="00453D13" w:rsidP="00E14341">
            <w:pPr>
              <w:spacing w:before="0"/>
              <w:jc w:val="center"/>
              <w:rPr>
                <w:rFonts w:ascii="Tahoma" w:eastAsia="Times New Roman" w:hAnsi="Tahoma" w:cs="Tahoma"/>
                <w:b/>
                <w:bCs/>
                <w:color w:val="000000"/>
                <w:sz w:val="20"/>
                <w:szCs w:val="20"/>
                <w:lang w:eastAsia="it-IT"/>
              </w:rPr>
            </w:pPr>
            <w:r>
              <w:rPr>
                <w:rFonts w:ascii="Tahoma" w:eastAsia="Times New Roman" w:hAnsi="Tahoma" w:cs="Tahoma"/>
                <w:b/>
                <w:bCs/>
                <w:color w:val="000000"/>
                <w:sz w:val="20"/>
                <w:szCs w:val="20"/>
                <w:lang w:eastAsia="it-IT"/>
              </w:rPr>
              <w:t>5</w:t>
            </w:r>
          </w:p>
        </w:tc>
      </w:tr>
      <w:tr w:rsidR="00921724" w:rsidRPr="009D2174" w14:paraId="206DAC95"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4A35F45F"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12ECC5D1"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30F35FA2"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2A8298D0"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6F2D1E61"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683B9605"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03A88F0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748332AA"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2C05C395"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50F73E2B"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3818D73B"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60FE9185"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742CFA1A"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7C83A28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04B260BD"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0CA9975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611F3147"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2968E563"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33A0FEC5"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425A9DEA"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4F0E0FB4"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3834D677"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5E14625A"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4E4B4AA0"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697D53A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07FE9FF6"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5C8415E1"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397AC70C"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3632F8EB"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118D6558"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52482FA8"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36590E7B"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r w:rsidR="00921724" w:rsidRPr="009D2174" w14:paraId="4550462D" w14:textId="77777777" w:rsidTr="00AE1B86">
        <w:trPr>
          <w:trHeight w:val="300"/>
          <w:jc w:val="center"/>
        </w:trPr>
        <w:tc>
          <w:tcPr>
            <w:tcW w:w="2171" w:type="dxa"/>
            <w:tcBorders>
              <w:top w:val="single" w:sz="4" w:space="0" w:color="auto"/>
              <w:left w:val="single" w:sz="4" w:space="0" w:color="auto"/>
              <w:bottom w:val="single" w:sz="4" w:space="0" w:color="auto"/>
              <w:right w:val="single" w:sz="4" w:space="0" w:color="auto"/>
            </w:tcBorders>
            <w:shd w:val="clear" w:color="000000" w:fill="F3FFFF"/>
            <w:noWrap/>
            <w:vAlign w:val="bottom"/>
          </w:tcPr>
          <w:p w14:paraId="42E68342"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c>
          <w:tcPr>
            <w:tcW w:w="1749" w:type="dxa"/>
            <w:tcBorders>
              <w:top w:val="single" w:sz="4" w:space="0" w:color="auto"/>
              <w:left w:val="nil"/>
              <w:bottom w:val="single" w:sz="4" w:space="0" w:color="auto"/>
              <w:right w:val="single" w:sz="4" w:space="0" w:color="auto"/>
            </w:tcBorders>
            <w:shd w:val="clear" w:color="000000" w:fill="F3FFFF"/>
            <w:noWrap/>
            <w:vAlign w:val="bottom"/>
          </w:tcPr>
          <w:p w14:paraId="204655A4" w14:textId="77777777" w:rsidR="00921724" w:rsidRPr="009D2174" w:rsidRDefault="00921724" w:rsidP="00E14341">
            <w:pPr>
              <w:spacing w:before="0"/>
              <w:jc w:val="center"/>
              <w:rPr>
                <w:rFonts w:ascii="Tahoma" w:eastAsia="Times New Roman" w:hAnsi="Tahoma" w:cs="Tahoma"/>
                <w:b/>
                <w:bCs/>
                <w:color w:val="000000"/>
                <w:sz w:val="20"/>
                <w:szCs w:val="20"/>
                <w:lang w:eastAsia="it-IT"/>
              </w:rPr>
            </w:pPr>
          </w:p>
        </w:tc>
      </w:tr>
    </w:tbl>
    <w:p w14:paraId="5DF81198" w14:textId="067578E3" w:rsidR="00931958" w:rsidRDefault="00D27189" w:rsidP="00931958">
      <w:pPr>
        <w:rPr>
          <w:rFonts w:ascii="Garamond" w:eastAsia="Calibri" w:hAnsi="Garamond" w:cs="Times New Roman"/>
          <w:sz w:val="24"/>
          <w:szCs w:val="24"/>
        </w:rPr>
      </w:pPr>
      <w:r>
        <w:rPr>
          <w:rFonts w:ascii="Garamond" w:eastAsia="Calibri" w:hAnsi="Garamond" w:cs="Times New Roman"/>
          <w:sz w:val="24"/>
          <w:szCs w:val="24"/>
        </w:rPr>
        <w:t>Castelvecchio Calvisio</w:t>
      </w:r>
      <w:r w:rsidR="00931958" w:rsidRPr="002B4621">
        <w:rPr>
          <w:rFonts w:ascii="Garamond" w:eastAsia="Calibri" w:hAnsi="Garamond" w:cs="Times New Roman"/>
          <w:sz w:val="24"/>
          <w:szCs w:val="24"/>
        </w:rPr>
        <w:t xml:space="preserve">, lì </w:t>
      </w:r>
      <w:r w:rsidR="00931958">
        <w:rPr>
          <w:rFonts w:ascii="Garamond" w:eastAsia="Calibri" w:hAnsi="Garamond" w:cs="Times New Roman"/>
          <w:sz w:val="24"/>
          <w:szCs w:val="24"/>
        </w:rPr>
        <w:t>…………….</w:t>
      </w:r>
    </w:p>
    <w:p w14:paraId="10C7DCBF" w14:textId="77777777" w:rsidR="00931958" w:rsidRDefault="00931958" w:rsidP="00931958">
      <w:pPr>
        <w:tabs>
          <w:tab w:val="left" w:pos="540"/>
        </w:tabs>
        <w:ind w:left="360" w:right="-1"/>
        <w:jc w:val="both"/>
        <w:rPr>
          <w:rFonts w:ascii="Garamond" w:eastAsia="Calibri" w:hAnsi="Garamond" w:cs="Times New Roman"/>
          <w:sz w:val="24"/>
          <w:szCs w:val="24"/>
        </w:rPr>
      </w:pPr>
    </w:p>
    <w:p w14:paraId="5E6C4DC6" w14:textId="77777777" w:rsidR="00931958" w:rsidRDefault="00931958" w:rsidP="00931958">
      <w:pPr>
        <w:tabs>
          <w:tab w:val="left" w:pos="540"/>
        </w:tabs>
        <w:spacing w:before="0"/>
        <w:jc w:val="both"/>
        <w:rPr>
          <w:rFonts w:ascii="Garamond" w:eastAsia="Calibri" w:hAnsi="Garamond" w:cs="Times New Roman"/>
          <w:sz w:val="24"/>
          <w:szCs w:val="24"/>
        </w:rPr>
      </w:pPr>
      <w:r>
        <w:rPr>
          <w:rFonts w:ascii="Garamond" w:eastAsia="Calibri" w:hAnsi="Garamond" w:cs="Times New Roman"/>
          <w:sz w:val="24"/>
          <w:szCs w:val="24"/>
        </w:rPr>
        <w:t>Per il concessionario</w:t>
      </w:r>
    </w:p>
    <w:p w14:paraId="7BF07C38" w14:textId="77777777" w:rsidR="00931958" w:rsidRDefault="00931958" w:rsidP="00931958">
      <w:pPr>
        <w:tabs>
          <w:tab w:val="left" w:pos="540"/>
        </w:tabs>
        <w:spacing w:before="0"/>
        <w:jc w:val="both"/>
        <w:rPr>
          <w:rFonts w:ascii="Garamond" w:eastAsia="Calibri" w:hAnsi="Garamond" w:cs="Times New Roman"/>
          <w:b/>
          <w:sz w:val="24"/>
          <w:szCs w:val="24"/>
        </w:rPr>
      </w:pPr>
    </w:p>
    <w:p w14:paraId="53DA61A2" w14:textId="15FB0542" w:rsidR="00931958" w:rsidRPr="00B356DF" w:rsidRDefault="00931958" w:rsidP="00931958">
      <w:pPr>
        <w:tabs>
          <w:tab w:val="left" w:pos="540"/>
        </w:tabs>
        <w:spacing w:before="0"/>
        <w:jc w:val="both"/>
        <w:rPr>
          <w:rFonts w:ascii="Garamond" w:eastAsia="Calibri" w:hAnsi="Garamond" w:cs="Times New Roman"/>
          <w:b/>
          <w:sz w:val="24"/>
          <w:szCs w:val="24"/>
        </w:rPr>
      </w:pPr>
      <w:bookmarkStart w:id="13" w:name="_Hlk148090656"/>
      <w:r w:rsidRPr="00B356DF">
        <w:rPr>
          <w:rFonts w:ascii="Garamond" w:eastAsia="Calibri" w:hAnsi="Garamond" w:cs="Times New Roman"/>
          <w:b/>
          <w:sz w:val="24"/>
          <w:szCs w:val="24"/>
        </w:rPr>
        <w:t xml:space="preserve">Il legale Rappresentante della Società </w:t>
      </w:r>
    </w:p>
    <w:p w14:paraId="7BE07644" w14:textId="3AB80829" w:rsidR="00931958" w:rsidRPr="00B356DF" w:rsidRDefault="00931958" w:rsidP="00931958">
      <w:pPr>
        <w:tabs>
          <w:tab w:val="left" w:pos="540"/>
        </w:tabs>
        <w:spacing w:before="0"/>
        <w:jc w:val="both"/>
        <w:rPr>
          <w:rFonts w:ascii="Garamond" w:eastAsia="Calibri" w:hAnsi="Garamond" w:cs="Times New Roman"/>
          <w:b/>
          <w:sz w:val="24"/>
          <w:szCs w:val="24"/>
        </w:rPr>
      </w:pPr>
      <w:r w:rsidRPr="00B356DF">
        <w:rPr>
          <w:rFonts w:ascii="Garamond" w:eastAsia="Calibri" w:hAnsi="Garamond" w:cs="Times New Roman"/>
          <w:b/>
          <w:sz w:val="24"/>
          <w:szCs w:val="24"/>
        </w:rPr>
        <w:t>Sig</w:t>
      </w:r>
      <w:r w:rsidR="00453D13">
        <w:rPr>
          <w:rFonts w:ascii="Garamond" w:eastAsia="Calibri" w:hAnsi="Garamond" w:cs="Times New Roman"/>
          <w:b/>
          <w:sz w:val="24"/>
          <w:szCs w:val="24"/>
        </w:rPr>
        <w:t>.</w:t>
      </w:r>
      <w:r w:rsidR="00453D13" w:rsidRPr="00453D13">
        <w:rPr>
          <w:rFonts w:ascii="Garamond" w:eastAsia="Calibri" w:hAnsi="Garamond" w:cs="Times New Roman"/>
          <w:sz w:val="24"/>
          <w:szCs w:val="24"/>
        </w:rPr>
        <w:t xml:space="preserve"> </w:t>
      </w:r>
    </w:p>
    <w:bookmarkEnd w:id="13"/>
    <w:p w14:paraId="6D25F68D" w14:textId="77777777" w:rsidR="00931958" w:rsidRDefault="00931958" w:rsidP="00931958">
      <w:pPr>
        <w:tabs>
          <w:tab w:val="left" w:pos="540"/>
        </w:tabs>
        <w:ind w:left="360" w:right="-1"/>
        <w:jc w:val="both"/>
        <w:rPr>
          <w:rFonts w:ascii="Garamond" w:eastAsia="Calibri" w:hAnsi="Garamond" w:cs="Times New Roman"/>
          <w:sz w:val="24"/>
          <w:szCs w:val="24"/>
        </w:rPr>
      </w:pPr>
    </w:p>
    <w:p w14:paraId="64707622" w14:textId="77777777" w:rsidR="00931958" w:rsidRPr="002B4621" w:rsidRDefault="00931958" w:rsidP="00931958">
      <w:pPr>
        <w:tabs>
          <w:tab w:val="left" w:pos="540"/>
        </w:tabs>
        <w:spacing w:before="0"/>
        <w:ind w:right="-1"/>
        <w:jc w:val="both"/>
        <w:rPr>
          <w:rFonts w:ascii="Garamond" w:eastAsia="Calibri" w:hAnsi="Garamond" w:cs="Times New Roman"/>
          <w:sz w:val="24"/>
          <w:szCs w:val="24"/>
        </w:rPr>
      </w:pPr>
      <w:r>
        <w:rPr>
          <w:rFonts w:ascii="Garamond" w:eastAsia="Calibri" w:hAnsi="Garamond" w:cs="Times New Roman"/>
          <w:sz w:val="24"/>
          <w:szCs w:val="24"/>
        </w:rPr>
        <w:t xml:space="preserve">Per il concedente </w:t>
      </w:r>
    </w:p>
    <w:p w14:paraId="4970DA61" w14:textId="77777777" w:rsidR="00931958" w:rsidRDefault="00931958" w:rsidP="00931958">
      <w:pPr>
        <w:spacing w:before="0"/>
        <w:rPr>
          <w:rFonts w:ascii="Garamond" w:eastAsia="Calibri" w:hAnsi="Garamond" w:cs="Times New Roman"/>
          <w:b/>
          <w:bCs/>
          <w:sz w:val="24"/>
          <w:szCs w:val="24"/>
        </w:rPr>
      </w:pPr>
      <w:r>
        <w:rPr>
          <w:rFonts w:ascii="Garamond" w:eastAsia="Calibri" w:hAnsi="Garamond" w:cs="Times New Roman"/>
          <w:b/>
          <w:bCs/>
          <w:sz w:val="24"/>
          <w:szCs w:val="24"/>
        </w:rPr>
        <w:t>Il Responsabile del Servizio Tecnico</w:t>
      </w:r>
    </w:p>
    <w:p w14:paraId="2813717A" w14:textId="7790A8CA" w:rsidR="00931958" w:rsidRDefault="00921724" w:rsidP="00FF61A7">
      <w:pPr>
        <w:tabs>
          <w:tab w:val="left" w:pos="540"/>
        </w:tabs>
        <w:ind w:left="360" w:right="-1"/>
        <w:jc w:val="both"/>
        <w:rPr>
          <w:rFonts w:ascii="Garamond" w:eastAsia="Calibri" w:hAnsi="Garamond" w:cs="Times New Roman"/>
          <w:sz w:val="24"/>
          <w:szCs w:val="24"/>
        </w:rPr>
      </w:pPr>
      <w:r>
        <w:rPr>
          <w:rFonts w:ascii="Garamond" w:eastAsia="Calibri" w:hAnsi="Garamond" w:cs="Times New Roman"/>
          <w:b/>
          <w:bCs/>
          <w:sz w:val="24"/>
          <w:szCs w:val="24"/>
        </w:rPr>
        <w:t>Ing. Di Gennaro Marino</w:t>
      </w:r>
    </w:p>
    <w:sectPr w:rsidR="00931958" w:rsidSect="00C0638D">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1B99E" w14:textId="77777777" w:rsidR="000E11A9" w:rsidRDefault="000E11A9" w:rsidP="009E0351">
      <w:pPr>
        <w:spacing w:before="0"/>
      </w:pPr>
      <w:r>
        <w:separator/>
      </w:r>
    </w:p>
  </w:endnote>
  <w:endnote w:type="continuationSeparator" w:id="0">
    <w:p w14:paraId="06D99BE7" w14:textId="77777777" w:rsidR="000E11A9" w:rsidRDefault="000E11A9" w:rsidP="009E03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Times">
    <w:panose1 w:val="02020603050405020304"/>
    <w:charset w:val="00"/>
    <w:family w:val="roman"/>
    <w:pitch w:val="variable"/>
    <w:sig w:usb0="E0002AFF" w:usb1="C0007841"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517C6" w14:textId="77777777" w:rsidR="00E14341" w:rsidRDefault="00E143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15648"/>
      <w:docPartObj>
        <w:docPartGallery w:val="Page Numbers (Bottom of Page)"/>
        <w:docPartUnique/>
      </w:docPartObj>
    </w:sdtPr>
    <w:sdtEndPr/>
    <w:sdtContent>
      <w:p w14:paraId="5D95EC0F" w14:textId="575901E9" w:rsidR="00E14341" w:rsidRDefault="00426858">
        <w:pPr>
          <w:pStyle w:val="Pidipagina"/>
          <w:jc w:val="right"/>
        </w:pPr>
        <w:r>
          <w:fldChar w:fldCharType="begin"/>
        </w:r>
        <w:r>
          <w:instrText xml:space="preserve"> PAGE   \* MERGEFORMAT </w:instrText>
        </w:r>
        <w:r>
          <w:fldChar w:fldCharType="separate"/>
        </w:r>
        <w:r w:rsidR="00B52DFF">
          <w:rPr>
            <w:noProof/>
          </w:rPr>
          <w:t>1</w:t>
        </w:r>
        <w:r>
          <w:rPr>
            <w:noProof/>
          </w:rPr>
          <w:fldChar w:fldCharType="end"/>
        </w:r>
      </w:p>
    </w:sdtContent>
  </w:sdt>
  <w:p w14:paraId="5B8DE027" w14:textId="77777777" w:rsidR="00E14341" w:rsidRDefault="00E1434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F26E" w14:textId="77777777" w:rsidR="00E14341" w:rsidRDefault="00E143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11C1E" w14:textId="77777777" w:rsidR="000E11A9" w:rsidRDefault="000E11A9" w:rsidP="009E0351">
      <w:pPr>
        <w:spacing w:before="0"/>
      </w:pPr>
      <w:r>
        <w:separator/>
      </w:r>
    </w:p>
  </w:footnote>
  <w:footnote w:type="continuationSeparator" w:id="0">
    <w:p w14:paraId="3520D805" w14:textId="77777777" w:rsidR="000E11A9" w:rsidRDefault="000E11A9" w:rsidP="009E035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8F918" w14:textId="77777777" w:rsidR="00E14341" w:rsidRDefault="00E1434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A6D01" w14:textId="77777777" w:rsidR="00E14341" w:rsidRDefault="00E1434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A01E" w14:textId="77777777" w:rsidR="00E14341" w:rsidRDefault="00E143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D5CCB2C"/>
    <w:lvl w:ilvl="0">
      <w:numFmt w:val="bullet"/>
      <w:lvlText w:val="*"/>
      <w:lvlJc w:val="left"/>
    </w:lvl>
  </w:abstractNum>
  <w:abstractNum w:abstractNumId="1" w15:restartNumberingAfterBreak="0">
    <w:nsid w:val="00B600F9"/>
    <w:multiLevelType w:val="hybridMultilevel"/>
    <w:tmpl w:val="1A8832F2"/>
    <w:lvl w:ilvl="0" w:tplc="2432FC3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48C254A"/>
    <w:multiLevelType w:val="hybridMultilevel"/>
    <w:tmpl w:val="8898D7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550087F"/>
    <w:multiLevelType w:val="hybridMultilevel"/>
    <w:tmpl w:val="822068B2"/>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6659AD"/>
    <w:multiLevelType w:val="hybridMultilevel"/>
    <w:tmpl w:val="F43AD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EB0F07"/>
    <w:multiLevelType w:val="singleLevel"/>
    <w:tmpl w:val="4634FBE0"/>
    <w:lvl w:ilvl="0">
      <w:start w:val="1"/>
      <w:numFmt w:val="decimal"/>
      <w:lvlText w:val="%1)"/>
      <w:lvlJc w:val="left"/>
      <w:pPr>
        <w:tabs>
          <w:tab w:val="num" w:pos="1152"/>
        </w:tabs>
        <w:ind w:left="2880" w:hanging="2160"/>
      </w:pPr>
      <w:rPr>
        <w:rFonts w:ascii="Arial" w:hAnsi="Arial" w:cs="Arial"/>
        <w:snapToGrid/>
        <w:spacing w:val="-3"/>
        <w:sz w:val="23"/>
        <w:szCs w:val="23"/>
      </w:rPr>
    </w:lvl>
  </w:abstractNum>
  <w:abstractNum w:abstractNumId="6" w15:restartNumberingAfterBreak="0">
    <w:nsid w:val="0AA92D99"/>
    <w:multiLevelType w:val="hybridMultilevel"/>
    <w:tmpl w:val="0750E08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0B154C32"/>
    <w:multiLevelType w:val="hybridMultilevel"/>
    <w:tmpl w:val="E2323178"/>
    <w:lvl w:ilvl="0" w:tplc="9FC4D4B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4C72AB"/>
    <w:multiLevelType w:val="hybridMultilevel"/>
    <w:tmpl w:val="2CB461D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106D57AA"/>
    <w:multiLevelType w:val="hybridMultilevel"/>
    <w:tmpl w:val="C91E30EA"/>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076C52"/>
    <w:multiLevelType w:val="hybridMultilevel"/>
    <w:tmpl w:val="9B6AB1F2"/>
    <w:lvl w:ilvl="0" w:tplc="51022A42">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15FF7E71"/>
    <w:multiLevelType w:val="hybridMultilevel"/>
    <w:tmpl w:val="D2823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DF7373"/>
    <w:multiLevelType w:val="hybridMultilevel"/>
    <w:tmpl w:val="985EE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0235A1"/>
    <w:multiLevelType w:val="hybridMultilevel"/>
    <w:tmpl w:val="2580072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C6756F7"/>
    <w:multiLevelType w:val="hybridMultilevel"/>
    <w:tmpl w:val="065EB9E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1EB07A47"/>
    <w:multiLevelType w:val="hybridMultilevel"/>
    <w:tmpl w:val="37D8D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0465A1B"/>
    <w:multiLevelType w:val="hybridMultilevel"/>
    <w:tmpl w:val="1D36162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15:restartNumberingAfterBreak="0">
    <w:nsid w:val="21B96399"/>
    <w:multiLevelType w:val="hybridMultilevel"/>
    <w:tmpl w:val="61C89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4C3F50"/>
    <w:multiLevelType w:val="hybridMultilevel"/>
    <w:tmpl w:val="52A28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C1593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2BF767EE"/>
    <w:multiLevelType w:val="hybridMultilevel"/>
    <w:tmpl w:val="30929B9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BB6521"/>
    <w:multiLevelType w:val="hybridMultilevel"/>
    <w:tmpl w:val="BD0ADF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05E16"/>
    <w:multiLevelType w:val="hybridMultilevel"/>
    <w:tmpl w:val="79D69504"/>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364"/>
        </w:tabs>
        <w:ind w:left="1364" w:hanging="360"/>
      </w:pPr>
    </w:lvl>
    <w:lvl w:ilvl="2" w:tplc="2432FC36">
      <w:numFmt w:val="bullet"/>
      <w:lvlText w:val="-"/>
      <w:lvlJc w:val="left"/>
      <w:pPr>
        <w:tabs>
          <w:tab w:val="num" w:pos="2264"/>
        </w:tabs>
        <w:ind w:left="2264" w:hanging="360"/>
      </w:pPr>
      <w:rPr>
        <w:rFonts w:ascii="Arial" w:eastAsia="Times New Roman" w:hAnsi="Arial" w:cs="Arial" w:hint="default"/>
      </w:r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3" w15:restartNumberingAfterBreak="0">
    <w:nsid w:val="3D761804"/>
    <w:multiLevelType w:val="hybridMultilevel"/>
    <w:tmpl w:val="412815D8"/>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24" w15:restartNumberingAfterBreak="0">
    <w:nsid w:val="3E3534FA"/>
    <w:multiLevelType w:val="hybridMultilevel"/>
    <w:tmpl w:val="8BF24238"/>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F877A7"/>
    <w:multiLevelType w:val="multilevel"/>
    <w:tmpl w:val="93943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BD6883"/>
    <w:multiLevelType w:val="hybridMultilevel"/>
    <w:tmpl w:val="1C0A1482"/>
    <w:lvl w:ilvl="0" w:tplc="B59CBECC">
      <w:numFmt w:val="bullet"/>
      <w:lvlText w:val="-"/>
      <w:lvlJc w:val="left"/>
      <w:pPr>
        <w:ind w:left="644" w:hanging="360"/>
      </w:pPr>
      <w:rPr>
        <w:rFonts w:ascii="Garamond" w:eastAsia="Calibri"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7" w15:restartNumberingAfterBreak="0">
    <w:nsid w:val="4439132A"/>
    <w:multiLevelType w:val="hybridMultilevel"/>
    <w:tmpl w:val="B7F0F3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6876F5E"/>
    <w:multiLevelType w:val="hybridMultilevel"/>
    <w:tmpl w:val="564AD526"/>
    <w:lvl w:ilvl="0" w:tplc="7EA0344A">
      <w:start w:val="6"/>
      <w:numFmt w:val="bullet"/>
      <w:lvlText w:val="-"/>
      <w:lvlJc w:val="left"/>
      <w:pPr>
        <w:ind w:left="1080" w:hanging="360"/>
      </w:pPr>
      <w:rPr>
        <w:rFonts w:ascii="Courier New" w:eastAsia="Times New Roman"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49187456"/>
    <w:multiLevelType w:val="hybridMultilevel"/>
    <w:tmpl w:val="485C76B4"/>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4763D9"/>
    <w:multiLevelType w:val="hybridMultilevel"/>
    <w:tmpl w:val="B2DE91D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15:restartNumberingAfterBreak="0">
    <w:nsid w:val="4A567BC5"/>
    <w:multiLevelType w:val="hybridMultilevel"/>
    <w:tmpl w:val="F9503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4AC53A44"/>
    <w:multiLevelType w:val="hybridMultilevel"/>
    <w:tmpl w:val="F828B3C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15:restartNumberingAfterBreak="0">
    <w:nsid w:val="50CE3970"/>
    <w:multiLevelType w:val="hybridMultilevel"/>
    <w:tmpl w:val="8E1EA05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15A3C8A"/>
    <w:multiLevelType w:val="multilevel"/>
    <w:tmpl w:val="89F4FAB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5" w15:restartNumberingAfterBreak="0">
    <w:nsid w:val="52444C33"/>
    <w:multiLevelType w:val="hybridMultilevel"/>
    <w:tmpl w:val="19FC45A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55D87DA4"/>
    <w:multiLevelType w:val="hybridMultilevel"/>
    <w:tmpl w:val="A35A32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15:restartNumberingAfterBreak="0">
    <w:nsid w:val="5BE824D7"/>
    <w:multiLevelType w:val="hybridMultilevel"/>
    <w:tmpl w:val="1CB6F99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3E81068"/>
    <w:multiLevelType w:val="hybridMultilevel"/>
    <w:tmpl w:val="52389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393242"/>
    <w:multiLevelType w:val="hybridMultilevel"/>
    <w:tmpl w:val="771C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30124D"/>
    <w:multiLevelType w:val="hybridMultilevel"/>
    <w:tmpl w:val="7794E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AC5AF2"/>
    <w:multiLevelType w:val="hybridMultilevel"/>
    <w:tmpl w:val="7226C0AC"/>
    <w:lvl w:ilvl="0" w:tplc="9D32FDC0">
      <w:start w:val="1"/>
      <w:numFmt w:val="lowerLetter"/>
      <w:lvlText w:val="%1)"/>
      <w:lvlJc w:val="left"/>
      <w:pPr>
        <w:tabs>
          <w:tab w:val="num" w:pos="1091"/>
        </w:tabs>
        <w:ind w:left="1091" w:hanging="360"/>
      </w:pPr>
      <w:rPr>
        <w:rFonts w:hint="default"/>
      </w:rPr>
    </w:lvl>
    <w:lvl w:ilvl="1" w:tplc="04100019">
      <w:start w:val="1"/>
      <w:numFmt w:val="lowerLetter"/>
      <w:lvlText w:val="%2."/>
      <w:lvlJc w:val="left"/>
      <w:pPr>
        <w:tabs>
          <w:tab w:val="num" w:pos="1811"/>
        </w:tabs>
        <w:ind w:left="1811" w:hanging="360"/>
      </w:pPr>
    </w:lvl>
    <w:lvl w:ilvl="2" w:tplc="0410001B">
      <w:start w:val="1"/>
      <w:numFmt w:val="lowerRoman"/>
      <w:lvlText w:val="%3."/>
      <w:lvlJc w:val="right"/>
      <w:pPr>
        <w:tabs>
          <w:tab w:val="num" w:pos="2531"/>
        </w:tabs>
        <w:ind w:left="2531" w:hanging="180"/>
      </w:pPr>
    </w:lvl>
    <w:lvl w:ilvl="3" w:tplc="0410000F">
      <w:start w:val="1"/>
      <w:numFmt w:val="decimal"/>
      <w:lvlText w:val="%4."/>
      <w:lvlJc w:val="left"/>
      <w:pPr>
        <w:tabs>
          <w:tab w:val="num" w:pos="3251"/>
        </w:tabs>
        <w:ind w:left="3251" w:hanging="360"/>
      </w:pPr>
    </w:lvl>
    <w:lvl w:ilvl="4" w:tplc="04100019">
      <w:start w:val="1"/>
      <w:numFmt w:val="lowerLetter"/>
      <w:lvlText w:val="%5."/>
      <w:lvlJc w:val="left"/>
      <w:pPr>
        <w:tabs>
          <w:tab w:val="num" w:pos="3971"/>
        </w:tabs>
        <w:ind w:left="3971" w:hanging="360"/>
      </w:pPr>
    </w:lvl>
    <w:lvl w:ilvl="5" w:tplc="0410001B">
      <w:start w:val="1"/>
      <w:numFmt w:val="lowerRoman"/>
      <w:lvlText w:val="%6."/>
      <w:lvlJc w:val="right"/>
      <w:pPr>
        <w:tabs>
          <w:tab w:val="num" w:pos="4691"/>
        </w:tabs>
        <w:ind w:left="4691" w:hanging="180"/>
      </w:pPr>
    </w:lvl>
    <w:lvl w:ilvl="6" w:tplc="0410000F">
      <w:start w:val="1"/>
      <w:numFmt w:val="decimal"/>
      <w:lvlText w:val="%7."/>
      <w:lvlJc w:val="left"/>
      <w:pPr>
        <w:tabs>
          <w:tab w:val="num" w:pos="5411"/>
        </w:tabs>
        <w:ind w:left="5411" w:hanging="360"/>
      </w:pPr>
    </w:lvl>
    <w:lvl w:ilvl="7" w:tplc="04100019">
      <w:start w:val="1"/>
      <w:numFmt w:val="lowerLetter"/>
      <w:lvlText w:val="%8."/>
      <w:lvlJc w:val="left"/>
      <w:pPr>
        <w:tabs>
          <w:tab w:val="num" w:pos="6131"/>
        </w:tabs>
        <w:ind w:left="6131" w:hanging="360"/>
      </w:pPr>
    </w:lvl>
    <w:lvl w:ilvl="8" w:tplc="0410001B">
      <w:start w:val="1"/>
      <w:numFmt w:val="lowerRoman"/>
      <w:lvlText w:val="%9."/>
      <w:lvlJc w:val="right"/>
      <w:pPr>
        <w:tabs>
          <w:tab w:val="num" w:pos="6851"/>
        </w:tabs>
        <w:ind w:left="6851" w:hanging="180"/>
      </w:pPr>
    </w:lvl>
  </w:abstractNum>
  <w:abstractNum w:abstractNumId="42" w15:restartNumberingAfterBreak="0">
    <w:nsid w:val="7A9621B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7AE74F33"/>
    <w:multiLevelType w:val="hybridMultilevel"/>
    <w:tmpl w:val="1BAAA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E864ED"/>
    <w:multiLevelType w:val="hybridMultilevel"/>
    <w:tmpl w:val="5D620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532721426">
    <w:abstractNumId w:val="8"/>
  </w:num>
  <w:num w:numId="2" w16cid:durableId="160967861">
    <w:abstractNumId w:val="14"/>
  </w:num>
  <w:num w:numId="3" w16cid:durableId="1427654381">
    <w:abstractNumId w:val="17"/>
  </w:num>
  <w:num w:numId="4" w16cid:durableId="1630552723">
    <w:abstractNumId w:val="20"/>
  </w:num>
  <w:num w:numId="5" w16cid:durableId="197860970">
    <w:abstractNumId w:val="33"/>
  </w:num>
  <w:num w:numId="6" w16cid:durableId="1602033969">
    <w:abstractNumId w:val="18"/>
  </w:num>
  <w:num w:numId="7" w16cid:durableId="1118911920">
    <w:abstractNumId w:val="4"/>
  </w:num>
  <w:num w:numId="8" w16cid:durableId="1407652114">
    <w:abstractNumId w:val="29"/>
  </w:num>
  <w:num w:numId="9" w16cid:durableId="1036275049">
    <w:abstractNumId w:val="3"/>
  </w:num>
  <w:num w:numId="10" w16cid:durableId="2029716624">
    <w:abstractNumId w:val="24"/>
  </w:num>
  <w:num w:numId="11" w16cid:durableId="2132167800">
    <w:abstractNumId w:val="9"/>
  </w:num>
  <w:num w:numId="12" w16cid:durableId="1684280948">
    <w:abstractNumId w:val="40"/>
  </w:num>
  <w:num w:numId="13" w16cid:durableId="273875720">
    <w:abstractNumId w:val="32"/>
  </w:num>
  <w:num w:numId="14" w16cid:durableId="1144932211">
    <w:abstractNumId w:val="39"/>
  </w:num>
  <w:num w:numId="15" w16cid:durableId="1069420487">
    <w:abstractNumId w:val="25"/>
  </w:num>
  <w:num w:numId="16" w16cid:durableId="1475949261">
    <w:abstractNumId w:val="28"/>
  </w:num>
  <w:num w:numId="17" w16cid:durableId="1624455193">
    <w:abstractNumId w:val="0"/>
    <w:lvlOverride w:ilvl="0">
      <w:lvl w:ilvl="0">
        <w:numFmt w:val="bullet"/>
        <w:lvlText w:val=""/>
        <w:legacy w:legacy="1" w:legacySpace="0" w:legacyIndent="360"/>
        <w:lvlJc w:val="left"/>
        <w:rPr>
          <w:rFonts w:ascii="Symbol" w:hAnsi="Symbol" w:hint="default"/>
        </w:rPr>
      </w:lvl>
    </w:lvlOverride>
  </w:num>
  <w:num w:numId="18" w16cid:durableId="1270744687">
    <w:abstractNumId w:val="13"/>
  </w:num>
  <w:num w:numId="19" w16cid:durableId="319313430">
    <w:abstractNumId w:val="27"/>
  </w:num>
  <w:num w:numId="20" w16cid:durableId="2043631809">
    <w:abstractNumId w:val="16"/>
  </w:num>
  <w:num w:numId="21" w16cid:durableId="963120021">
    <w:abstractNumId w:val="38"/>
  </w:num>
  <w:num w:numId="22" w16cid:durableId="1588418234">
    <w:abstractNumId w:val="15"/>
  </w:num>
  <w:num w:numId="23" w16cid:durableId="456216026">
    <w:abstractNumId w:val="10"/>
  </w:num>
  <w:num w:numId="24" w16cid:durableId="1980111987">
    <w:abstractNumId w:val="34"/>
  </w:num>
  <w:num w:numId="25" w16cid:durableId="854926691">
    <w:abstractNumId w:val="35"/>
  </w:num>
  <w:num w:numId="26" w16cid:durableId="535429655">
    <w:abstractNumId w:val="2"/>
  </w:num>
  <w:num w:numId="27" w16cid:durableId="754666884">
    <w:abstractNumId w:val="5"/>
  </w:num>
  <w:num w:numId="28" w16cid:durableId="42874248">
    <w:abstractNumId w:val="6"/>
  </w:num>
  <w:num w:numId="29" w16cid:durableId="1320646931">
    <w:abstractNumId w:val="12"/>
  </w:num>
  <w:num w:numId="30" w16cid:durableId="279723665">
    <w:abstractNumId w:val="42"/>
  </w:num>
  <w:num w:numId="31" w16cid:durableId="1799295870">
    <w:abstractNumId w:val="19"/>
  </w:num>
  <w:num w:numId="32" w16cid:durableId="1539195638">
    <w:abstractNumId w:val="44"/>
  </w:num>
  <w:num w:numId="33" w16cid:durableId="438721297">
    <w:abstractNumId w:val="23"/>
  </w:num>
  <w:num w:numId="34" w16cid:durableId="424810008">
    <w:abstractNumId w:val="36"/>
  </w:num>
  <w:num w:numId="35" w16cid:durableId="1358309396">
    <w:abstractNumId w:val="11"/>
  </w:num>
  <w:num w:numId="36" w16cid:durableId="367417175">
    <w:abstractNumId w:val="21"/>
  </w:num>
  <w:num w:numId="37" w16cid:durableId="1348363157">
    <w:abstractNumId w:val="22"/>
  </w:num>
  <w:num w:numId="38" w16cid:durableId="1217159876">
    <w:abstractNumId w:val="1"/>
  </w:num>
  <w:num w:numId="39" w16cid:durableId="920678411">
    <w:abstractNumId w:val="41"/>
  </w:num>
  <w:num w:numId="40" w16cid:durableId="1702049275">
    <w:abstractNumId w:val="31"/>
  </w:num>
  <w:num w:numId="41" w16cid:durableId="562369213">
    <w:abstractNumId w:val="37"/>
  </w:num>
  <w:num w:numId="42" w16cid:durableId="1093480514">
    <w:abstractNumId w:val="43"/>
  </w:num>
  <w:num w:numId="43" w16cid:durableId="2021618890">
    <w:abstractNumId w:val="7"/>
  </w:num>
  <w:num w:numId="44" w16cid:durableId="172233464">
    <w:abstractNumId w:val="30"/>
  </w:num>
  <w:num w:numId="45" w16cid:durableId="11440834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330"/>
    <w:rsid w:val="0000168B"/>
    <w:rsid w:val="00015992"/>
    <w:rsid w:val="00016F8E"/>
    <w:rsid w:val="0002015F"/>
    <w:rsid w:val="00023CC3"/>
    <w:rsid w:val="00034A8D"/>
    <w:rsid w:val="00064179"/>
    <w:rsid w:val="00065CF3"/>
    <w:rsid w:val="00066742"/>
    <w:rsid w:val="00072C47"/>
    <w:rsid w:val="00080CF6"/>
    <w:rsid w:val="00083A14"/>
    <w:rsid w:val="00084125"/>
    <w:rsid w:val="00087012"/>
    <w:rsid w:val="000925AF"/>
    <w:rsid w:val="000A6541"/>
    <w:rsid w:val="000B0845"/>
    <w:rsid w:val="000B096B"/>
    <w:rsid w:val="000B474C"/>
    <w:rsid w:val="000B4DB6"/>
    <w:rsid w:val="000C530D"/>
    <w:rsid w:val="000C7110"/>
    <w:rsid w:val="000D2088"/>
    <w:rsid w:val="000D5969"/>
    <w:rsid w:val="000D72EE"/>
    <w:rsid w:val="000E11A9"/>
    <w:rsid w:val="000E1558"/>
    <w:rsid w:val="000E4BCD"/>
    <w:rsid w:val="000F1F2C"/>
    <w:rsid w:val="000F26E4"/>
    <w:rsid w:val="000F68A4"/>
    <w:rsid w:val="0010162B"/>
    <w:rsid w:val="00102245"/>
    <w:rsid w:val="00102DC9"/>
    <w:rsid w:val="00132B92"/>
    <w:rsid w:val="00133033"/>
    <w:rsid w:val="0013307A"/>
    <w:rsid w:val="001408AD"/>
    <w:rsid w:val="001440B3"/>
    <w:rsid w:val="00144AFF"/>
    <w:rsid w:val="001465C2"/>
    <w:rsid w:val="00150D11"/>
    <w:rsid w:val="00151C18"/>
    <w:rsid w:val="00156E07"/>
    <w:rsid w:val="00164282"/>
    <w:rsid w:val="00175BAD"/>
    <w:rsid w:val="00183C4B"/>
    <w:rsid w:val="00186C30"/>
    <w:rsid w:val="0019190B"/>
    <w:rsid w:val="00195959"/>
    <w:rsid w:val="001A798C"/>
    <w:rsid w:val="001B07CF"/>
    <w:rsid w:val="001B594F"/>
    <w:rsid w:val="001B67B3"/>
    <w:rsid w:val="001D05AF"/>
    <w:rsid w:val="001D34B8"/>
    <w:rsid w:val="001D4DCD"/>
    <w:rsid w:val="001D610D"/>
    <w:rsid w:val="001E22CC"/>
    <w:rsid w:val="001F2121"/>
    <w:rsid w:val="001F566A"/>
    <w:rsid w:val="00205C49"/>
    <w:rsid w:val="002100C1"/>
    <w:rsid w:val="0021107A"/>
    <w:rsid w:val="002150FA"/>
    <w:rsid w:val="0022412D"/>
    <w:rsid w:val="0025169B"/>
    <w:rsid w:val="00263DB4"/>
    <w:rsid w:val="0027482A"/>
    <w:rsid w:val="002808C5"/>
    <w:rsid w:val="0028641C"/>
    <w:rsid w:val="00295249"/>
    <w:rsid w:val="002970C0"/>
    <w:rsid w:val="002A396B"/>
    <w:rsid w:val="002A7864"/>
    <w:rsid w:val="002B4621"/>
    <w:rsid w:val="002B5DFD"/>
    <w:rsid w:val="002C7126"/>
    <w:rsid w:val="002D79D5"/>
    <w:rsid w:val="002E07B6"/>
    <w:rsid w:val="002F3413"/>
    <w:rsid w:val="00305D27"/>
    <w:rsid w:val="00306901"/>
    <w:rsid w:val="003125AA"/>
    <w:rsid w:val="00313A75"/>
    <w:rsid w:val="00315768"/>
    <w:rsid w:val="003159B4"/>
    <w:rsid w:val="00341EA2"/>
    <w:rsid w:val="003421F3"/>
    <w:rsid w:val="00343CF8"/>
    <w:rsid w:val="003441DC"/>
    <w:rsid w:val="00345DFA"/>
    <w:rsid w:val="0037523F"/>
    <w:rsid w:val="00382C7C"/>
    <w:rsid w:val="00384DD2"/>
    <w:rsid w:val="00393A3F"/>
    <w:rsid w:val="00396C72"/>
    <w:rsid w:val="003A61BA"/>
    <w:rsid w:val="003B1592"/>
    <w:rsid w:val="003C7807"/>
    <w:rsid w:val="003D3856"/>
    <w:rsid w:val="003D47C9"/>
    <w:rsid w:val="003D5F11"/>
    <w:rsid w:val="003E7701"/>
    <w:rsid w:val="003F01B8"/>
    <w:rsid w:val="003F6253"/>
    <w:rsid w:val="00400093"/>
    <w:rsid w:val="004000F8"/>
    <w:rsid w:val="00403956"/>
    <w:rsid w:val="00403F18"/>
    <w:rsid w:val="004109CE"/>
    <w:rsid w:val="00413E32"/>
    <w:rsid w:val="004155B0"/>
    <w:rsid w:val="00422AB2"/>
    <w:rsid w:val="0042376F"/>
    <w:rsid w:val="00423C00"/>
    <w:rsid w:val="00424E42"/>
    <w:rsid w:val="00426858"/>
    <w:rsid w:val="00431803"/>
    <w:rsid w:val="004469CC"/>
    <w:rsid w:val="00446CAA"/>
    <w:rsid w:val="00446F50"/>
    <w:rsid w:val="00447EC3"/>
    <w:rsid w:val="004538D4"/>
    <w:rsid w:val="00453D13"/>
    <w:rsid w:val="004556FF"/>
    <w:rsid w:val="00457503"/>
    <w:rsid w:val="004726B1"/>
    <w:rsid w:val="00473DCD"/>
    <w:rsid w:val="00490C4A"/>
    <w:rsid w:val="00492967"/>
    <w:rsid w:val="004A1C72"/>
    <w:rsid w:val="004A3058"/>
    <w:rsid w:val="004A60D9"/>
    <w:rsid w:val="004B1B7D"/>
    <w:rsid w:val="004B4340"/>
    <w:rsid w:val="004B6D0A"/>
    <w:rsid w:val="004C4366"/>
    <w:rsid w:val="004C685C"/>
    <w:rsid w:val="004C72F8"/>
    <w:rsid w:val="004D1B44"/>
    <w:rsid w:val="004D73DC"/>
    <w:rsid w:val="004E2C53"/>
    <w:rsid w:val="004E2F1A"/>
    <w:rsid w:val="004E3507"/>
    <w:rsid w:val="004E3DF0"/>
    <w:rsid w:val="004E61CB"/>
    <w:rsid w:val="004E6F68"/>
    <w:rsid w:val="004F1880"/>
    <w:rsid w:val="00504A78"/>
    <w:rsid w:val="0051098B"/>
    <w:rsid w:val="0051484F"/>
    <w:rsid w:val="00517518"/>
    <w:rsid w:val="00523762"/>
    <w:rsid w:val="00530C2E"/>
    <w:rsid w:val="0053452F"/>
    <w:rsid w:val="00544882"/>
    <w:rsid w:val="005460A7"/>
    <w:rsid w:val="00552D74"/>
    <w:rsid w:val="005548FF"/>
    <w:rsid w:val="00583C32"/>
    <w:rsid w:val="0059336E"/>
    <w:rsid w:val="005A20B3"/>
    <w:rsid w:val="005A31F4"/>
    <w:rsid w:val="005C1632"/>
    <w:rsid w:val="005C4F64"/>
    <w:rsid w:val="005D5231"/>
    <w:rsid w:val="005D5A7E"/>
    <w:rsid w:val="005D5D5C"/>
    <w:rsid w:val="005D64F8"/>
    <w:rsid w:val="005D6AC9"/>
    <w:rsid w:val="005E0D1B"/>
    <w:rsid w:val="005E2EDB"/>
    <w:rsid w:val="005E4787"/>
    <w:rsid w:val="00613C98"/>
    <w:rsid w:val="006225DA"/>
    <w:rsid w:val="00625CCF"/>
    <w:rsid w:val="006265B6"/>
    <w:rsid w:val="006268CB"/>
    <w:rsid w:val="00653858"/>
    <w:rsid w:val="00665CA1"/>
    <w:rsid w:val="00673440"/>
    <w:rsid w:val="00673D0D"/>
    <w:rsid w:val="00673F2A"/>
    <w:rsid w:val="006772FF"/>
    <w:rsid w:val="00683C63"/>
    <w:rsid w:val="00697A88"/>
    <w:rsid w:val="006A1217"/>
    <w:rsid w:val="006B12D2"/>
    <w:rsid w:val="006B1990"/>
    <w:rsid w:val="006C572C"/>
    <w:rsid w:val="006E05BA"/>
    <w:rsid w:val="006E08EA"/>
    <w:rsid w:val="006E602F"/>
    <w:rsid w:val="007023EE"/>
    <w:rsid w:val="00703110"/>
    <w:rsid w:val="00711C81"/>
    <w:rsid w:val="00735CCA"/>
    <w:rsid w:val="00743515"/>
    <w:rsid w:val="00752E90"/>
    <w:rsid w:val="00755C3E"/>
    <w:rsid w:val="0076019D"/>
    <w:rsid w:val="00761B19"/>
    <w:rsid w:val="00770907"/>
    <w:rsid w:val="00772375"/>
    <w:rsid w:val="00781614"/>
    <w:rsid w:val="007A1B6B"/>
    <w:rsid w:val="007A2628"/>
    <w:rsid w:val="007B60CD"/>
    <w:rsid w:val="007C128D"/>
    <w:rsid w:val="007D1C1F"/>
    <w:rsid w:val="007E6A31"/>
    <w:rsid w:val="00803744"/>
    <w:rsid w:val="00807E4D"/>
    <w:rsid w:val="00821621"/>
    <w:rsid w:val="00823361"/>
    <w:rsid w:val="00833194"/>
    <w:rsid w:val="00842C67"/>
    <w:rsid w:val="00843938"/>
    <w:rsid w:val="00844F2D"/>
    <w:rsid w:val="00847B9D"/>
    <w:rsid w:val="00850457"/>
    <w:rsid w:val="008518D6"/>
    <w:rsid w:val="00855428"/>
    <w:rsid w:val="00857572"/>
    <w:rsid w:val="00861DAF"/>
    <w:rsid w:val="008677A9"/>
    <w:rsid w:val="00867D43"/>
    <w:rsid w:val="00870619"/>
    <w:rsid w:val="00874711"/>
    <w:rsid w:val="0088595C"/>
    <w:rsid w:val="008930BC"/>
    <w:rsid w:val="008A1B32"/>
    <w:rsid w:val="008A2C7C"/>
    <w:rsid w:val="008A372D"/>
    <w:rsid w:val="008A3CD7"/>
    <w:rsid w:val="008B370B"/>
    <w:rsid w:val="008B592A"/>
    <w:rsid w:val="008B7E84"/>
    <w:rsid w:val="008C0A7C"/>
    <w:rsid w:val="008C1DDE"/>
    <w:rsid w:val="008C2E35"/>
    <w:rsid w:val="008C5512"/>
    <w:rsid w:val="008C6B77"/>
    <w:rsid w:val="008D1FBA"/>
    <w:rsid w:val="008D2217"/>
    <w:rsid w:val="008D2587"/>
    <w:rsid w:val="008F4810"/>
    <w:rsid w:val="00902463"/>
    <w:rsid w:val="00921724"/>
    <w:rsid w:val="00921861"/>
    <w:rsid w:val="00922671"/>
    <w:rsid w:val="00922EF5"/>
    <w:rsid w:val="00931958"/>
    <w:rsid w:val="00933209"/>
    <w:rsid w:val="00943A3B"/>
    <w:rsid w:val="00945CA5"/>
    <w:rsid w:val="009463C5"/>
    <w:rsid w:val="00963DEA"/>
    <w:rsid w:val="00966B10"/>
    <w:rsid w:val="00966CD1"/>
    <w:rsid w:val="009671B4"/>
    <w:rsid w:val="0097685F"/>
    <w:rsid w:val="00985BD4"/>
    <w:rsid w:val="009928F2"/>
    <w:rsid w:val="009939B0"/>
    <w:rsid w:val="009A3C9E"/>
    <w:rsid w:val="009A68E1"/>
    <w:rsid w:val="009B3373"/>
    <w:rsid w:val="009C1DB9"/>
    <w:rsid w:val="009D00FB"/>
    <w:rsid w:val="009E0351"/>
    <w:rsid w:val="009F0CA0"/>
    <w:rsid w:val="009F3132"/>
    <w:rsid w:val="009F6077"/>
    <w:rsid w:val="00A1468E"/>
    <w:rsid w:val="00A211CE"/>
    <w:rsid w:val="00A26E5A"/>
    <w:rsid w:val="00A27078"/>
    <w:rsid w:val="00A27D58"/>
    <w:rsid w:val="00A37E69"/>
    <w:rsid w:val="00A41DED"/>
    <w:rsid w:val="00A50D80"/>
    <w:rsid w:val="00A54F35"/>
    <w:rsid w:val="00A5544A"/>
    <w:rsid w:val="00A568AC"/>
    <w:rsid w:val="00A62758"/>
    <w:rsid w:val="00A631C1"/>
    <w:rsid w:val="00A666B6"/>
    <w:rsid w:val="00A769CD"/>
    <w:rsid w:val="00A924D0"/>
    <w:rsid w:val="00AB0923"/>
    <w:rsid w:val="00AC0CFB"/>
    <w:rsid w:val="00AD02AE"/>
    <w:rsid w:val="00AD4C3D"/>
    <w:rsid w:val="00AD6942"/>
    <w:rsid w:val="00AE07CC"/>
    <w:rsid w:val="00AE1B86"/>
    <w:rsid w:val="00AE1BD1"/>
    <w:rsid w:val="00AE6D19"/>
    <w:rsid w:val="00AF06DE"/>
    <w:rsid w:val="00AF11EE"/>
    <w:rsid w:val="00AF1E09"/>
    <w:rsid w:val="00AF33EE"/>
    <w:rsid w:val="00AF7AA6"/>
    <w:rsid w:val="00AF7DFC"/>
    <w:rsid w:val="00B03FF0"/>
    <w:rsid w:val="00B04489"/>
    <w:rsid w:val="00B135CD"/>
    <w:rsid w:val="00B1530B"/>
    <w:rsid w:val="00B20F98"/>
    <w:rsid w:val="00B2111C"/>
    <w:rsid w:val="00B2285C"/>
    <w:rsid w:val="00B356DF"/>
    <w:rsid w:val="00B45C36"/>
    <w:rsid w:val="00B46EF4"/>
    <w:rsid w:val="00B52DFF"/>
    <w:rsid w:val="00B54CE3"/>
    <w:rsid w:val="00B8349C"/>
    <w:rsid w:val="00B9546F"/>
    <w:rsid w:val="00B964C9"/>
    <w:rsid w:val="00BA2965"/>
    <w:rsid w:val="00BA5455"/>
    <w:rsid w:val="00BB4A45"/>
    <w:rsid w:val="00BB5FA7"/>
    <w:rsid w:val="00BD32DA"/>
    <w:rsid w:val="00BE64E0"/>
    <w:rsid w:val="00BF390C"/>
    <w:rsid w:val="00C00865"/>
    <w:rsid w:val="00C03DE4"/>
    <w:rsid w:val="00C04A6A"/>
    <w:rsid w:val="00C0638D"/>
    <w:rsid w:val="00C12AEC"/>
    <w:rsid w:val="00C139D3"/>
    <w:rsid w:val="00C234EB"/>
    <w:rsid w:val="00C24E90"/>
    <w:rsid w:val="00C37737"/>
    <w:rsid w:val="00C407D6"/>
    <w:rsid w:val="00C46ACE"/>
    <w:rsid w:val="00C55FA5"/>
    <w:rsid w:val="00C655C0"/>
    <w:rsid w:val="00C664A5"/>
    <w:rsid w:val="00C833B0"/>
    <w:rsid w:val="00C8424D"/>
    <w:rsid w:val="00C87960"/>
    <w:rsid w:val="00C914FC"/>
    <w:rsid w:val="00CA4BA3"/>
    <w:rsid w:val="00CA506F"/>
    <w:rsid w:val="00CB7B8A"/>
    <w:rsid w:val="00CB7D05"/>
    <w:rsid w:val="00CC0F32"/>
    <w:rsid w:val="00CD0D09"/>
    <w:rsid w:val="00CD7DF8"/>
    <w:rsid w:val="00CE60CB"/>
    <w:rsid w:val="00CE7D10"/>
    <w:rsid w:val="00CF00C4"/>
    <w:rsid w:val="00D035A1"/>
    <w:rsid w:val="00D15886"/>
    <w:rsid w:val="00D16074"/>
    <w:rsid w:val="00D21581"/>
    <w:rsid w:val="00D268DE"/>
    <w:rsid w:val="00D27189"/>
    <w:rsid w:val="00D32C04"/>
    <w:rsid w:val="00D35116"/>
    <w:rsid w:val="00D35EBA"/>
    <w:rsid w:val="00D3645E"/>
    <w:rsid w:val="00D60A04"/>
    <w:rsid w:val="00D67E35"/>
    <w:rsid w:val="00D7498F"/>
    <w:rsid w:val="00D8550F"/>
    <w:rsid w:val="00D878F8"/>
    <w:rsid w:val="00D90744"/>
    <w:rsid w:val="00DA319D"/>
    <w:rsid w:val="00DB0B82"/>
    <w:rsid w:val="00DB42E0"/>
    <w:rsid w:val="00DB5E8C"/>
    <w:rsid w:val="00DB6220"/>
    <w:rsid w:val="00DC099A"/>
    <w:rsid w:val="00DC206C"/>
    <w:rsid w:val="00DD1D88"/>
    <w:rsid w:val="00DD64E7"/>
    <w:rsid w:val="00DE06D7"/>
    <w:rsid w:val="00DE2187"/>
    <w:rsid w:val="00DE273C"/>
    <w:rsid w:val="00DE561E"/>
    <w:rsid w:val="00E0029E"/>
    <w:rsid w:val="00E108CC"/>
    <w:rsid w:val="00E14341"/>
    <w:rsid w:val="00E17F10"/>
    <w:rsid w:val="00E2172A"/>
    <w:rsid w:val="00E41F06"/>
    <w:rsid w:val="00E431F2"/>
    <w:rsid w:val="00E45020"/>
    <w:rsid w:val="00E46B41"/>
    <w:rsid w:val="00E620F2"/>
    <w:rsid w:val="00E63018"/>
    <w:rsid w:val="00E63804"/>
    <w:rsid w:val="00E80753"/>
    <w:rsid w:val="00EA5330"/>
    <w:rsid w:val="00EA6F45"/>
    <w:rsid w:val="00EC267F"/>
    <w:rsid w:val="00EC2B8B"/>
    <w:rsid w:val="00EC31B3"/>
    <w:rsid w:val="00EC5F41"/>
    <w:rsid w:val="00ED71A0"/>
    <w:rsid w:val="00EE1419"/>
    <w:rsid w:val="00EE2369"/>
    <w:rsid w:val="00EE384F"/>
    <w:rsid w:val="00EE5301"/>
    <w:rsid w:val="00EE5B11"/>
    <w:rsid w:val="00EF1905"/>
    <w:rsid w:val="00F1575F"/>
    <w:rsid w:val="00F23F70"/>
    <w:rsid w:val="00F3074B"/>
    <w:rsid w:val="00F31029"/>
    <w:rsid w:val="00F371FE"/>
    <w:rsid w:val="00F6340D"/>
    <w:rsid w:val="00F66B18"/>
    <w:rsid w:val="00F67EEB"/>
    <w:rsid w:val="00F75CAE"/>
    <w:rsid w:val="00F941FA"/>
    <w:rsid w:val="00FA1C78"/>
    <w:rsid w:val="00FA570A"/>
    <w:rsid w:val="00FB285F"/>
    <w:rsid w:val="00FB5EA7"/>
    <w:rsid w:val="00FF5070"/>
    <w:rsid w:val="00FF61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6B19E"/>
  <w15:docId w15:val="{4C7D36A6-3A0E-4D95-8BED-017B4749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3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rsid w:val="009E0351"/>
    <w:rPr>
      <w:position w:val="20"/>
      <w:sz w:val="13"/>
    </w:rPr>
  </w:style>
  <w:style w:type="paragraph" w:styleId="Testonotaapidipagina">
    <w:name w:val="footnote text"/>
    <w:basedOn w:val="Normale"/>
    <w:link w:val="TestonotaapidipaginaCarattere"/>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iPriority w:val="99"/>
    <w:semiHidden/>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 w:type="table" w:styleId="Elencomedio2-Colore1">
    <w:name w:val="Medium List 2 Accent 1"/>
    <w:basedOn w:val="Tabellanormale"/>
    <w:uiPriority w:val="66"/>
    <w:rsid w:val="0051098B"/>
    <w:pPr>
      <w:spacing w:before="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593324848">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6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vecchiocalvisio@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stelvecchiocalvisi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360D1-65FA-4A1B-BC2C-DCB1B4B6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2984</Words>
  <Characters>17010</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Utente-3</cp:lastModifiedBy>
  <cp:revision>45</cp:revision>
  <cp:lastPrinted>2018-07-19T14:17:00Z</cp:lastPrinted>
  <dcterms:created xsi:type="dcterms:W3CDTF">2018-07-17T09:08:00Z</dcterms:created>
  <dcterms:modified xsi:type="dcterms:W3CDTF">2025-04-24T10:24:00Z</dcterms:modified>
</cp:coreProperties>
</file>